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FDEA3" w14:textId="77777777" w:rsidR="00EB71F6" w:rsidRPr="00621528" w:rsidRDefault="00EB71F6" w:rsidP="00621528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621528">
        <w:rPr>
          <w:rFonts w:ascii="Arial" w:hAnsi="Arial" w:cs="Arial"/>
          <w:b/>
          <w:sz w:val="22"/>
          <w:szCs w:val="22"/>
        </w:rPr>
        <w:t>OBJETIVO</w:t>
      </w:r>
    </w:p>
    <w:p w14:paraId="5C4D1F54" w14:textId="77777777" w:rsidR="00EB71F6" w:rsidRPr="00DD7723" w:rsidRDefault="00EB71F6" w:rsidP="00EB71F6">
      <w:pPr>
        <w:jc w:val="both"/>
        <w:rPr>
          <w:rFonts w:ascii="Arial" w:hAnsi="Arial" w:cs="Arial"/>
          <w:b/>
          <w:sz w:val="22"/>
          <w:szCs w:val="22"/>
        </w:rPr>
      </w:pPr>
    </w:p>
    <w:p w14:paraId="15B7CD22" w14:textId="77777777" w:rsidR="00482BD4" w:rsidRPr="00DD7723" w:rsidRDefault="00EB71F6" w:rsidP="00EB71F6">
      <w:pPr>
        <w:jc w:val="both"/>
        <w:rPr>
          <w:rFonts w:ascii="Arial" w:hAnsi="Arial" w:cs="Arial"/>
          <w:sz w:val="22"/>
          <w:szCs w:val="22"/>
        </w:rPr>
      </w:pPr>
      <w:r w:rsidRPr="00DD7723">
        <w:rPr>
          <w:rFonts w:ascii="Arial" w:hAnsi="Arial" w:cs="Arial"/>
          <w:sz w:val="22"/>
          <w:szCs w:val="22"/>
        </w:rPr>
        <w:t xml:space="preserve">Establecer una relación organizada en la que se identifican cada uno de los </w:t>
      </w:r>
      <w:r w:rsidR="003F2EBF" w:rsidRPr="00DD7723">
        <w:rPr>
          <w:rFonts w:ascii="Arial" w:hAnsi="Arial" w:cs="Arial"/>
          <w:sz w:val="22"/>
          <w:szCs w:val="22"/>
        </w:rPr>
        <w:t>suscri</w:t>
      </w:r>
      <w:r w:rsidR="00C028AA" w:rsidRPr="00DD7723">
        <w:rPr>
          <w:rFonts w:ascii="Arial" w:hAnsi="Arial" w:cs="Arial"/>
          <w:sz w:val="22"/>
          <w:szCs w:val="22"/>
        </w:rPr>
        <w:t>p</w:t>
      </w:r>
      <w:r w:rsidR="003F2EBF" w:rsidRPr="00DD7723">
        <w:rPr>
          <w:rFonts w:ascii="Arial" w:hAnsi="Arial" w:cs="Arial"/>
          <w:sz w:val="22"/>
          <w:szCs w:val="22"/>
        </w:rPr>
        <w:t>tores</w:t>
      </w:r>
      <w:r w:rsidRPr="00DD7723">
        <w:rPr>
          <w:rFonts w:ascii="Arial" w:hAnsi="Arial" w:cs="Arial"/>
          <w:sz w:val="22"/>
          <w:szCs w:val="22"/>
        </w:rPr>
        <w:t xml:space="preserve"> del servicio desde su ingreso al sistema, como información sobre identificación, localización, modalidad del servicio (uso), estrato, diámetro de la acometida, medidor, promedios de consumos y servicios prestados, entre otros.</w:t>
      </w:r>
    </w:p>
    <w:p w14:paraId="47454F3E" w14:textId="77777777" w:rsidR="00EB71F6" w:rsidRPr="00DD7723" w:rsidRDefault="00EB71F6" w:rsidP="00EB71F6">
      <w:pPr>
        <w:jc w:val="both"/>
        <w:rPr>
          <w:rFonts w:ascii="Arial" w:hAnsi="Arial" w:cs="Arial"/>
          <w:b/>
          <w:sz w:val="22"/>
          <w:szCs w:val="22"/>
        </w:rPr>
      </w:pPr>
    </w:p>
    <w:p w14:paraId="48FDD8B6" w14:textId="77777777" w:rsidR="00EB71F6" w:rsidRPr="00621528" w:rsidRDefault="00EB71F6" w:rsidP="00621528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621528">
        <w:rPr>
          <w:rFonts w:ascii="Arial" w:hAnsi="Arial" w:cs="Arial"/>
          <w:b/>
          <w:sz w:val="22"/>
          <w:szCs w:val="22"/>
        </w:rPr>
        <w:t>ALCANCE</w:t>
      </w:r>
    </w:p>
    <w:p w14:paraId="4D6F9A21" w14:textId="77777777" w:rsidR="00EB71F6" w:rsidRPr="00DD7723" w:rsidRDefault="00EB71F6" w:rsidP="00EB71F6">
      <w:pPr>
        <w:jc w:val="both"/>
        <w:rPr>
          <w:rFonts w:ascii="Arial" w:hAnsi="Arial" w:cs="Arial"/>
          <w:b/>
          <w:sz w:val="22"/>
          <w:szCs w:val="22"/>
        </w:rPr>
      </w:pPr>
    </w:p>
    <w:p w14:paraId="4D78BFED" w14:textId="77777777" w:rsidR="00EB71F6" w:rsidRPr="00DD7723" w:rsidRDefault="00EB71F6" w:rsidP="00EB71F6">
      <w:pPr>
        <w:jc w:val="both"/>
        <w:rPr>
          <w:rFonts w:ascii="Arial" w:hAnsi="Arial" w:cs="Arial"/>
          <w:sz w:val="22"/>
          <w:szCs w:val="22"/>
        </w:rPr>
      </w:pPr>
      <w:r w:rsidRPr="00DD7723">
        <w:rPr>
          <w:rFonts w:ascii="Arial" w:hAnsi="Arial" w:cs="Arial"/>
          <w:sz w:val="22"/>
          <w:szCs w:val="22"/>
        </w:rPr>
        <w:t>Aplica indiscriminadamente a todos los suscriptores de la entidad.</w:t>
      </w:r>
    </w:p>
    <w:p w14:paraId="2C67BC11" w14:textId="77777777" w:rsidR="00EE1A26" w:rsidRPr="00DD7723" w:rsidRDefault="00EE1A26" w:rsidP="00EB71F6">
      <w:pPr>
        <w:jc w:val="both"/>
        <w:rPr>
          <w:rFonts w:ascii="Arial" w:hAnsi="Arial" w:cs="Arial"/>
          <w:sz w:val="22"/>
          <w:szCs w:val="22"/>
        </w:rPr>
      </w:pPr>
    </w:p>
    <w:p w14:paraId="22A6B145" w14:textId="77777777" w:rsidR="00EE1A26" w:rsidRPr="00621528" w:rsidRDefault="00EE1A26" w:rsidP="00621528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621528">
        <w:rPr>
          <w:rFonts w:ascii="Arial" w:hAnsi="Arial" w:cs="Arial"/>
          <w:b/>
          <w:sz w:val="22"/>
          <w:szCs w:val="22"/>
        </w:rPr>
        <w:t>RESPONSABLE</w:t>
      </w:r>
    </w:p>
    <w:p w14:paraId="6FEB566A" w14:textId="77777777" w:rsidR="00EE1A26" w:rsidRPr="00DD7723" w:rsidRDefault="00EE1A26" w:rsidP="00EE1A26">
      <w:pPr>
        <w:jc w:val="both"/>
        <w:rPr>
          <w:rFonts w:ascii="Arial" w:hAnsi="Arial" w:cs="Arial"/>
          <w:b/>
          <w:sz w:val="22"/>
          <w:szCs w:val="22"/>
        </w:rPr>
      </w:pPr>
    </w:p>
    <w:p w14:paraId="325F231C" w14:textId="77777777" w:rsidR="00EE1A26" w:rsidRPr="00DD7723" w:rsidRDefault="00EE1A26" w:rsidP="00EE1A26">
      <w:pPr>
        <w:jc w:val="both"/>
        <w:rPr>
          <w:rFonts w:ascii="Arial" w:hAnsi="Arial" w:cs="Arial"/>
          <w:sz w:val="22"/>
          <w:szCs w:val="22"/>
        </w:rPr>
      </w:pPr>
      <w:r w:rsidRPr="00DD7723">
        <w:rPr>
          <w:rFonts w:ascii="Arial" w:hAnsi="Arial" w:cs="Arial"/>
          <w:sz w:val="22"/>
          <w:szCs w:val="22"/>
        </w:rPr>
        <w:t>Área operativa de servicios públicos domiciliarios.</w:t>
      </w:r>
    </w:p>
    <w:p w14:paraId="06D2B3BB" w14:textId="77777777" w:rsidR="00EB71F6" w:rsidRPr="00DD7723" w:rsidRDefault="00EB71F6" w:rsidP="00EB71F6">
      <w:pPr>
        <w:jc w:val="both"/>
        <w:rPr>
          <w:rFonts w:ascii="Arial" w:hAnsi="Arial" w:cs="Arial"/>
          <w:sz w:val="22"/>
          <w:szCs w:val="22"/>
        </w:rPr>
      </w:pPr>
    </w:p>
    <w:p w14:paraId="5C45B625" w14:textId="77777777" w:rsidR="00EB71F6" w:rsidRPr="00621528" w:rsidRDefault="00EB71F6" w:rsidP="00621528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621528">
        <w:rPr>
          <w:rFonts w:ascii="Arial" w:hAnsi="Arial" w:cs="Arial"/>
          <w:b/>
          <w:sz w:val="22"/>
          <w:szCs w:val="22"/>
        </w:rPr>
        <w:t>SOPORTE NORMATIVO Y DE REFERENCIA</w:t>
      </w:r>
    </w:p>
    <w:p w14:paraId="79697F88" w14:textId="77777777" w:rsidR="00EB71F6" w:rsidRPr="00DD7723" w:rsidRDefault="00EB71F6" w:rsidP="00EB71F6">
      <w:pPr>
        <w:jc w:val="both"/>
        <w:rPr>
          <w:rFonts w:ascii="Arial" w:hAnsi="Arial" w:cs="Arial"/>
          <w:b/>
          <w:sz w:val="22"/>
          <w:szCs w:val="22"/>
        </w:rPr>
      </w:pPr>
    </w:p>
    <w:p w14:paraId="5F4E794B" w14:textId="77777777" w:rsidR="00EB71F6" w:rsidRPr="00DD7723" w:rsidRDefault="00EB71F6" w:rsidP="00EB71F6">
      <w:pPr>
        <w:jc w:val="both"/>
        <w:rPr>
          <w:rFonts w:ascii="Arial" w:hAnsi="Arial" w:cs="Arial"/>
          <w:sz w:val="22"/>
          <w:szCs w:val="22"/>
        </w:rPr>
      </w:pPr>
      <w:r w:rsidRPr="00DD7723">
        <w:rPr>
          <w:rFonts w:ascii="Arial" w:hAnsi="Arial" w:cs="Arial"/>
          <w:sz w:val="22"/>
          <w:szCs w:val="22"/>
        </w:rPr>
        <w:t xml:space="preserve">Ley 142 de 1994,  </w:t>
      </w:r>
      <w:r w:rsidR="00C028AA" w:rsidRPr="00DD7723">
        <w:rPr>
          <w:rFonts w:ascii="Arial" w:hAnsi="Arial" w:cs="Arial"/>
          <w:sz w:val="22"/>
          <w:szCs w:val="22"/>
        </w:rPr>
        <w:t>R</w:t>
      </w:r>
      <w:r w:rsidRPr="00DD7723">
        <w:rPr>
          <w:rFonts w:ascii="Arial" w:hAnsi="Arial" w:cs="Arial"/>
          <w:sz w:val="22"/>
          <w:szCs w:val="22"/>
        </w:rPr>
        <w:t xml:space="preserve">esolución </w:t>
      </w:r>
      <w:r w:rsidR="00C028AA" w:rsidRPr="00DD7723">
        <w:rPr>
          <w:rFonts w:ascii="Arial" w:hAnsi="Arial" w:cs="Arial"/>
          <w:sz w:val="22"/>
          <w:szCs w:val="22"/>
        </w:rPr>
        <w:t>No. 0</w:t>
      </w:r>
      <w:r w:rsidRPr="00DD7723">
        <w:rPr>
          <w:rFonts w:ascii="Arial" w:hAnsi="Arial" w:cs="Arial"/>
          <w:sz w:val="22"/>
          <w:szCs w:val="22"/>
        </w:rPr>
        <w:t xml:space="preserve">15 de 1996, </w:t>
      </w:r>
      <w:r w:rsidR="00C028AA" w:rsidRPr="00DD7723">
        <w:rPr>
          <w:rFonts w:ascii="Arial" w:hAnsi="Arial" w:cs="Arial"/>
          <w:sz w:val="22"/>
          <w:szCs w:val="22"/>
        </w:rPr>
        <w:t>artículos 5, 8, 9; R</w:t>
      </w:r>
      <w:r w:rsidRPr="00DD7723">
        <w:rPr>
          <w:rFonts w:ascii="Arial" w:hAnsi="Arial" w:cs="Arial"/>
          <w:sz w:val="22"/>
          <w:szCs w:val="22"/>
        </w:rPr>
        <w:t>esolución</w:t>
      </w:r>
      <w:r w:rsidR="00C028AA" w:rsidRPr="00DD7723">
        <w:rPr>
          <w:rFonts w:ascii="Arial" w:hAnsi="Arial" w:cs="Arial"/>
          <w:sz w:val="22"/>
          <w:szCs w:val="22"/>
        </w:rPr>
        <w:t xml:space="preserve"> No.</w:t>
      </w:r>
      <w:r w:rsidRPr="00DD7723">
        <w:rPr>
          <w:rFonts w:ascii="Arial" w:hAnsi="Arial" w:cs="Arial"/>
          <w:sz w:val="22"/>
          <w:szCs w:val="22"/>
        </w:rPr>
        <w:t xml:space="preserve"> 151 de 2001 y decretos reglamentarios.</w:t>
      </w:r>
    </w:p>
    <w:p w14:paraId="609019DF" w14:textId="77777777" w:rsidR="00EB71F6" w:rsidRPr="00DD7723" w:rsidRDefault="00EB71F6" w:rsidP="00EB71F6">
      <w:pPr>
        <w:jc w:val="both"/>
        <w:rPr>
          <w:rFonts w:ascii="Arial" w:hAnsi="Arial" w:cs="Arial"/>
          <w:b/>
          <w:sz w:val="22"/>
          <w:szCs w:val="22"/>
        </w:rPr>
      </w:pPr>
    </w:p>
    <w:p w14:paraId="133D61DF" w14:textId="77777777" w:rsidR="00EE1A26" w:rsidRDefault="002A3D80" w:rsidP="002A3D8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2A3D80">
        <w:rPr>
          <w:rFonts w:ascii="Arial" w:hAnsi="Arial" w:cs="Arial"/>
          <w:b/>
          <w:sz w:val="22"/>
          <w:szCs w:val="22"/>
        </w:rPr>
        <w:t xml:space="preserve">DEFINICIONES </w:t>
      </w:r>
    </w:p>
    <w:p w14:paraId="34E06408" w14:textId="77777777" w:rsidR="00806E64" w:rsidRPr="00806E64" w:rsidRDefault="00806E64" w:rsidP="00806E64">
      <w:pPr>
        <w:jc w:val="both"/>
        <w:rPr>
          <w:rFonts w:ascii="Arial" w:hAnsi="Arial" w:cs="Arial"/>
          <w:b/>
          <w:sz w:val="22"/>
          <w:szCs w:val="22"/>
        </w:rPr>
      </w:pPr>
    </w:p>
    <w:p w14:paraId="1F6A4D57" w14:textId="77777777" w:rsidR="00806E64" w:rsidRPr="0064712B" w:rsidRDefault="00806E64" w:rsidP="00806E64">
      <w:pPr>
        <w:pStyle w:val="NormalWeb"/>
        <w:numPr>
          <w:ilvl w:val="0"/>
          <w:numId w:val="6"/>
        </w:numPr>
        <w:jc w:val="both"/>
        <w:rPr>
          <w:b/>
          <w:color w:val="000000"/>
          <w:sz w:val="22"/>
          <w:szCs w:val="22"/>
        </w:rPr>
      </w:pPr>
      <w:r w:rsidRPr="0064712B">
        <w:rPr>
          <w:b/>
          <w:color w:val="000000"/>
          <w:sz w:val="22"/>
          <w:szCs w:val="22"/>
        </w:rPr>
        <w:t>Suscriptor:</w:t>
      </w:r>
    </w:p>
    <w:p w14:paraId="4C25D28E" w14:textId="77777777" w:rsidR="00417AE6" w:rsidRDefault="00806E64" w:rsidP="00806E64">
      <w:pPr>
        <w:pStyle w:val="NormalWeb"/>
        <w:jc w:val="both"/>
        <w:rPr>
          <w:color w:val="000000"/>
          <w:sz w:val="22"/>
          <w:szCs w:val="22"/>
        </w:rPr>
      </w:pPr>
      <w:r w:rsidRPr="0064712B">
        <w:rPr>
          <w:color w:val="000000"/>
          <w:sz w:val="22"/>
          <w:szCs w:val="22"/>
        </w:rPr>
        <w:t>Persona natural o jurídica con la cual se ha celebrado un contrato de condiciones uniformes de servicios públicos</w:t>
      </w:r>
    </w:p>
    <w:p w14:paraId="620B6428" w14:textId="77777777" w:rsidR="00417AE6" w:rsidRPr="00417AE6" w:rsidRDefault="00417AE6" w:rsidP="00417AE6">
      <w:pPr>
        <w:rPr>
          <w:lang w:val="es-CO" w:eastAsia="es-CO"/>
        </w:rPr>
      </w:pPr>
    </w:p>
    <w:p w14:paraId="6A0E32D0" w14:textId="77777777" w:rsidR="00417AE6" w:rsidRPr="00463A7F" w:rsidRDefault="00417AE6" w:rsidP="00417AE6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63A7F">
        <w:rPr>
          <w:rFonts w:ascii="Arial" w:hAnsi="Arial" w:cs="Arial"/>
          <w:b/>
          <w:color w:val="000000"/>
          <w:sz w:val="22"/>
          <w:szCs w:val="22"/>
        </w:rPr>
        <w:t>Medidor:</w:t>
      </w:r>
    </w:p>
    <w:p w14:paraId="3DC03F10" w14:textId="77777777" w:rsidR="00417AE6" w:rsidRDefault="00417AE6" w:rsidP="00417AE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63A7F">
        <w:rPr>
          <w:rFonts w:ascii="Arial" w:hAnsi="Arial" w:cs="Arial"/>
          <w:color w:val="000000"/>
          <w:sz w:val="22"/>
          <w:szCs w:val="22"/>
        </w:rPr>
        <w:t>Dispositivo encargado de medir y acumular el consumo de agua.</w:t>
      </w:r>
    </w:p>
    <w:p w14:paraId="13401910" w14:textId="77777777" w:rsidR="00417AE6" w:rsidRDefault="00417AE6" w:rsidP="00417AE6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D0E42E5" w14:textId="77777777" w:rsidR="00425EC3" w:rsidRDefault="00425EC3" w:rsidP="00425EC3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25EC3">
        <w:rPr>
          <w:rFonts w:ascii="Arial" w:hAnsi="Arial" w:cs="Arial"/>
          <w:b/>
          <w:color w:val="000000"/>
          <w:sz w:val="22"/>
          <w:szCs w:val="22"/>
        </w:rPr>
        <w:t xml:space="preserve">Acometida: </w:t>
      </w:r>
    </w:p>
    <w:p w14:paraId="47291AFD" w14:textId="77777777" w:rsidR="00425EC3" w:rsidRPr="00425EC3" w:rsidRDefault="00425EC3" w:rsidP="00425EC3">
      <w:pPr>
        <w:jc w:val="both"/>
        <w:rPr>
          <w:rFonts w:ascii="Arial" w:hAnsi="Arial" w:cs="Arial"/>
          <w:sz w:val="22"/>
          <w:szCs w:val="22"/>
        </w:rPr>
      </w:pPr>
      <w:r w:rsidRPr="00425EC3"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  <w:t>La </w:t>
      </w:r>
      <w:hyperlink r:id="rId7" w:tooltip="Acometida" w:history="1">
        <w:r w:rsidRPr="00425EC3">
          <w:rPr>
            <w:rFonts w:ascii="Arial" w:hAnsi="Arial" w:cs="Arial"/>
            <w:sz w:val="22"/>
            <w:szCs w:val="22"/>
            <w:bdr w:val="none" w:sz="0" w:space="0" w:color="auto" w:frame="1"/>
            <w:shd w:val="clear" w:color="auto" w:fill="FFFFFF"/>
          </w:rPr>
          <w:t>acometida</w:t>
        </w:r>
      </w:hyperlink>
      <w:r w:rsidRPr="00425EC3"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  <w:t> es la tubería que enlaza la instalación general interior del inmueble con la tubería de la red de distribución</w:t>
      </w:r>
      <w:r w:rsidRPr="00425EC3">
        <w:rPr>
          <w:rFonts w:ascii="Arial" w:hAnsi="Arial" w:cs="Arial"/>
          <w:sz w:val="22"/>
          <w:szCs w:val="22"/>
          <w:shd w:val="clear" w:color="auto" w:fill="FFFFFF"/>
        </w:rPr>
        <w:t>, es decir, desde la válvula de toma hasta la válvula de paso.</w:t>
      </w:r>
    </w:p>
    <w:p w14:paraId="0EFD46E9" w14:textId="77777777" w:rsidR="00806E64" w:rsidRPr="0064712B" w:rsidRDefault="00806E64" w:rsidP="00806E64">
      <w:pPr>
        <w:pStyle w:val="NormalWeb"/>
        <w:jc w:val="both"/>
        <w:rPr>
          <w:color w:val="000000"/>
          <w:sz w:val="22"/>
          <w:szCs w:val="22"/>
        </w:rPr>
      </w:pPr>
      <w:r w:rsidRPr="0064712B">
        <w:rPr>
          <w:color w:val="000000"/>
          <w:sz w:val="22"/>
          <w:szCs w:val="22"/>
        </w:rPr>
        <w:t xml:space="preserve"> </w:t>
      </w:r>
    </w:p>
    <w:p w14:paraId="25961ACF" w14:textId="77777777" w:rsidR="002A3D80" w:rsidRPr="00806E64" w:rsidRDefault="002A3D80" w:rsidP="00806E64">
      <w:pPr>
        <w:jc w:val="both"/>
        <w:rPr>
          <w:rFonts w:ascii="Arial" w:hAnsi="Arial" w:cs="Arial"/>
          <w:b/>
          <w:sz w:val="22"/>
          <w:szCs w:val="22"/>
        </w:rPr>
      </w:pPr>
    </w:p>
    <w:p w14:paraId="0A8F3997" w14:textId="77777777" w:rsidR="00EB71F6" w:rsidRPr="00621528" w:rsidRDefault="00EB71F6" w:rsidP="00621528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621528">
        <w:rPr>
          <w:rFonts w:ascii="Arial" w:hAnsi="Arial" w:cs="Arial"/>
          <w:b/>
          <w:sz w:val="22"/>
          <w:szCs w:val="22"/>
        </w:rPr>
        <w:t>CONDICIONES GENERALES</w:t>
      </w:r>
    </w:p>
    <w:p w14:paraId="33A106C9" w14:textId="77777777" w:rsidR="00EB71F6" w:rsidRPr="00DD7723" w:rsidRDefault="00EB71F6" w:rsidP="00EB71F6">
      <w:pPr>
        <w:jc w:val="both"/>
        <w:rPr>
          <w:rFonts w:ascii="Arial" w:hAnsi="Arial" w:cs="Arial"/>
          <w:b/>
          <w:sz w:val="22"/>
          <w:szCs w:val="22"/>
        </w:rPr>
      </w:pPr>
    </w:p>
    <w:p w14:paraId="438E17F3" w14:textId="77777777" w:rsidR="00EB71F6" w:rsidRDefault="00EB71F6" w:rsidP="00EB71F6">
      <w:pPr>
        <w:jc w:val="both"/>
        <w:rPr>
          <w:rFonts w:ascii="Arial" w:hAnsi="Arial" w:cs="Arial"/>
          <w:sz w:val="22"/>
          <w:szCs w:val="22"/>
        </w:rPr>
      </w:pPr>
      <w:r w:rsidRPr="00DD7723">
        <w:rPr>
          <w:rFonts w:ascii="Arial" w:hAnsi="Arial" w:cs="Arial"/>
          <w:sz w:val="22"/>
          <w:szCs w:val="22"/>
        </w:rPr>
        <w:t xml:space="preserve">Se debe proporcionar el servicio a través de estrategias de mercadeo, buscando cada día nuevos </w:t>
      </w:r>
      <w:r w:rsidR="003F2EBF" w:rsidRPr="00DD7723">
        <w:rPr>
          <w:rFonts w:ascii="Arial" w:hAnsi="Arial" w:cs="Arial"/>
          <w:sz w:val="22"/>
          <w:szCs w:val="22"/>
        </w:rPr>
        <w:t>suscriptores</w:t>
      </w:r>
      <w:r w:rsidRPr="00DD7723">
        <w:rPr>
          <w:rFonts w:ascii="Arial" w:hAnsi="Arial" w:cs="Arial"/>
          <w:sz w:val="22"/>
          <w:szCs w:val="22"/>
        </w:rPr>
        <w:t>, atendiendo adecuadamente a los que ya tiene para conservarlos y legalizando a los usuarios clandestinos.</w:t>
      </w:r>
    </w:p>
    <w:p w14:paraId="3D399154" w14:textId="77777777" w:rsidR="008E6EDF" w:rsidRDefault="008E6EDF" w:rsidP="008E6EDF">
      <w:pPr>
        <w:jc w:val="both"/>
        <w:rPr>
          <w:rFonts w:ascii="Arial" w:hAnsi="Arial" w:cs="Arial"/>
          <w:sz w:val="22"/>
          <w:szCs w:val="22"/>
        </w:rPr>
      </w:pPr>
    </w:p>
    <w:p w14:paraId="64892B5D" w14:textId="77777777" w:rsidR="00C80F81" w:rsidRPr="008E6EDF" w:rsidRDefault="00EB71F6" w:rsidP="008E6EDF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8E6EDF">
        <w:rPr>
          <w:rFonts w:ascii="Arial" w:hAnsi="Arial" w:cs="Arial"/>
          <w:b/>
          <w:sz w:val="22"/>
          <w:szCs w:val="22"/>
        </w:rPr>
        <w:t>ACTIVIDADES</w:t>
      </w:r>
    </w:p>
    <w:p w14:paraId="7D51858B" w14:textId="77777777" w:rsidR="00EB71F6" w:rsidRPr="00DD7723" w:rsidRDefault="00EB71F6" w:rsidP="00EB71F6">
      <w:pPr>
        <w:pStyle w:val="Prrafodelista"/>
        <w:ind w:left="1080"/>
        <w:rPr>
          <w:rFonts w:ascii="Arial" w:hAnsi="Arial" w:cs="Arial"/>
          <w:sz w:val="22"/>
          <w:szCs w:val="22"/>
        </w:rPr>
      </w:pPr>
    </w:p>
    <w:p w14:paraId="3B7D21E1" w14:textId="77777777" w:rsidR="00EE1A26" w:rsidRPr="00DD7723" w:rsidRDefault="0001243C" w:rsidP="00EE1A26">
      <w:pPr>
        <w:pStyle w:val="Textoindependiente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6826FC">
        <w:rPr>
          <w:rFonts w:ascii="Arial" w:hAnsi="Arial" w:cs="Arial"/>
          <w:sz w:val="22"/>
          <w:szCs w:val="22"/>
        </w:rPr>
        <w:t xml:space="preserve">.1 </w:t>
      </w:r>
      <w:r w:rsidR="00CE796B" w:rsidRPr="00DD7723">
        <w:rPr>
          <w:rFonts w:ascii="Arial" w:hAnsi="Arial" w:cs="Arial"/>
          <w:sz w:val="22"/>
          <w:szCs w:val="22"/>
        </w:rPr>
        <w:t xml:space="preserve">Se diligenciará el </w:t>
      </w:r>
      <w:r w:rsidR="00CE796B" w:rsidRPr="00DD7723">
        <w:rPr>
          <w:rFonts w:ascii="Arial" w:hAnsi="Arial" w:cs="Arial"/>
          <w:b/>
          <w:i/>
          <w:sz w:val="22"/>
          <w:szCs w:val="22"/>
        </w:rPr>
        <w:t xml:space="preserve">Formato de solicitud </w:t>
      </w:r>
      <w:r w:rsidR="00DD0C64">
        <w:rPr>
          <w:rFonts w:ascii="Arial" w:hAnsi="Arial" w:cs="Arial"/>
          <w:b/>
          <w:i/>
          <w:sz w:val="22"/>
          <w:szCs w:val="22"/>
        </w:rPr>
        <w:t xml:space="preserve">y viabilidad </w:t>
      </w:r>
      <w:r w:rsidR="00CE796B" w:rsidRPr="00DD7723">
        <w:rPr>
          <w:rFonts w:ascii="Arial" w:hAnsi="Arial" w:cs="Arial"/>
          <w:b/>
          <w:i/>
          <w:sz w:val="22"/>
          <w:szCs w:val="22"/>
        </w:rPr>
        <w:t>de</w:t>
      </w:r>
      <w:r w:rsidR="00DD0C64">
        <w:rPr>
          <w:rFonts w:ascii="Arial" w:hAnsi="Arial" w:cs="Arial"/>
          <w:b/>
          <w:i/>
          <w:sz w:val="22"/>
          <w:szCs w:val="22"/>
        </w:rPr>
        <w:t>l</w:t>
      </w:r>
      <w:r w:rsidR="00CE796B" w:rsidRPr="00DD7723">
        <w:rPr>
          <w:rFonts w:ascii="Arial" w:hAnsi="Arial" w:cs="Arial"/>
          <w:b/>
          <w:i/>
          <w:sz w:val="22"/>
          <w:szCs w:val="22"/>
        </w:rPr>
        <w:t xml:space="preserve"> servicio</w:t>
      </w:r>
      <w:r w:rsidR="00DD0C64">
        <w:rPr>
          <w:rFonts w:ascii="Arial" w:hAnsi="Arial" w:cs="Arial"/>
          <w:b/>
          <w:i/>
          <w:sz w:val="22"/>
          <w:szCs w:val="22"/>
        </w:rPr>
        <w:t>,</w:t>
      </w:r>
      <w:r w:rsidR="00CE796B" w:rsidRPr="00DD7723">
        <w:rPr>
          <w:rFonts w:ascii="Arial" w:hAnsi="Arial" w:cs="Arial"/>
          <w:sz w:val="22"/>
          <w:szCs w:val="22"/>
        </w:rPr>
        <w:t xml:space="preserve"> u</w:t>
      </w:r>
      <w:r w:rsidR="00EE1A26" w:rsidRPr="00DD7723">
        <w:rPr>
          <w:rFonts w:ascii="Arial" w:hAnsi="Arial" w:cs="Arial"/>
          <w:sz w:val="22"/>
          <w:szCs w:val="22"/>
        </w:rPr>
        <w:t xml:space="preserve">na vez el  </w:t>
      </w:r>
      <w:r w:rsidR="003F2EBF" w:rsidRPr="00DD7723">
        <w:rPr>
          <w:rFonts w:ascii="Arial" w:hAnsi="Arial" w:cs="Arial"/>
          <w:sz w:val="22"/>
          <w:szCs w:val="22"/>
        </w:rPr>
        <w:t xml:space="preserve">suscriptor potencial </w:t>
      </w:r>
      <w:r w:rsidR="00CE796B" w:rsidRPr="00DD7723">
        <w:rPr>
          <w:rFonts w:ascii="Arial" w:hAnsi="Arial" w:cs="Arial"/>
          <w:sz w:val="22"/>
          <w:szCs w:val="22"/>
        </w:rPr>
        <w:t xml:space="preserve"> manifieste</w:t>
      </w:r>
      <w:r w:rsidR="00EE1A26" w:rsidRPr="00DD7723">
        <w:rPr>
          <w:rFonts w:ascii="Arial" w:hAnsi="Arial" w:cs="Arial"/>
          <w:sz w:val="22"/>
          <w:szCs w:val="22"/>
        </w:rPr>
        <w:t xml:space="preserve"> la solicitud </w:t>
      </w:r>
      <w:r w:rsidR="00CE796B" w:rsidRPr="00DD7723">
        <w:rPr>
          <w:rFonts w:ascii="Arial" w:hAnsi="Arial" w:cs="Arial"/>
          <w:sz w:val="22"/>
          <w:szCs w:val="22"/>
        </w:rPr>
        <w:t>ya sea verbal,</w:t>
      </w:r>
      <w:r w:rsidR="00EE1A26" w:rsidRPr="00DD7723">
        <w:rPr>
          <w:rFonts w:ascii="Arial" w:hAnsi="Arial" w:cs="Arial"/>
          <w:sz w:val="22"/>
          <w:szCs w:val="22"/>
        </w:rPr>
        <w:t xml:space="preserve">  escrita</w:t>
      </w:r>
      <w:r w:rsidR="003F2EBF" w:rsidRPr="00DD7723">
        <w:rPr>
          <w:rFonts w:ascii="Arial" w:hAnsi="Arial" w:cs="Arial"/>
          <w:sz w:val="22"/>
          <w:szCs w:val="22"/>
        </w:rPr>
        <w:t xml:space="preserve">, </w:t>
      </w:r>
      <w:r w:rsidR="00EE1A26" w:rsidRPr="00DD7723">
        <w:rPr>
          <w:rFonts w:ascii="Arial" w:hAnsi="Arial" w:cs="Arial"/>
          <w:sz w:val="22"/>
          <w:szCs w:val="22"/>
        </w:rPr>
        <w:t>por correo</w:t>
      </w:r>
      <w:r w:rsidR="003F2EBF" w:rsidRPr="00DD7723">
        <w:rPr>
          <w:rFonts w:ascii="Arial" w:hAnsi="Arial" w:cs="Arial"/>
          <w:sz w:val="22"/>
          <w:szCs w:val="22"/>
        </w:rPr>
        <w:t xml:space="preserve"> o por otros medios</w:t>
      </w:r>
      <w:r w:rsidR="00CE796B" w:rsidRPr="00DD7723">
        <w:rPr>
          <w:rFonts w:ascii="Arial" w:hAnsi="Arial" w:cs="Arial"/>
          <w:sz w:val="22"/>
          <w:szCs w:val="22"/>
        </w:rPr>
        <w:t>.</w:t>
      </w:r>
      <w:r w:rsidR="00EE1A26" w:rsidRPr="00DD7723">
        <w:rPr>
          <w:rFonts w:ascii="Arial" w:hAnsi="Arial" w:cs="Arial"/>
          <w:sz w:val="22"/>
          <w:szCs w:val="22"/>
        </w:rPr>
        <w:t xml:space="preserve"> Si su costo implicare estudios particularmente complejos, </w:t>
      </w:r>
      <w:r w:rsidR="00CE796B" w:rsidRPr="00DD7723">
        <w:rPr>
          <w:rFonts w:ascii="Arial" w:hAnsi="Arial" w:cs="Arial"/>
          <w:sz w:val="22"/>
          <w:szCs w:val="22"/>
        </w:rPr>
        <w:t>deberán ser asumidos por el usuario.</w:t>
      </w:r>
    </w:p>
    <w:p w14:paraId="4A897C4B" w14:textId="77777777" w:rsidR="00CE796B" w:rsidRPr="00DD7723" w:rsidRDefault="00CE796B" w:rsidP="00EE1A26">
      <w:pPr>
        <w:pStyle w:val="Textoindependiente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177234FF" w14:textId="77777777" w:rsidR="00CE796B" w:rsidRPr="00DD7723" w:rsidRDefault="00BA2DCA" w:rsidP="00EE1A26">
      <w:pPr>
        <w:pStyle w:val="Textoindependiente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6826FC">
        <w:rPr>
          <w:rFonts w:ascii="Arial" w:hAnsi="Arial" w:cs="Arial"/>
          <w:sz w:val="22"/>
          <w:szCs w:val="22"/>
        </w:rPr>
        <w:t xml:space="preserve">.2 </w:t>
      </w:r>
      <w:r w:rsidR="00CE796B" w:rsidRPr="00DD7723">
        <w:rPr>
          <w:rFonts w:ascii="Arial" w:hAnsi="Arial" w:cs="Arial"/>
          <w:sz w:val="22"/>
          <w:szCs w:val="22"/>
        </w:rPr>
        <w:t>Se procederá a realizar visita para identificar la viabilidad técnica del servicio</w:t>
      </w:r>
    </w:p>
    <w:p w14:paraId="1367D5C2" w14:textId="77777777" w:rsidR="00CE796B" w:rsidRPr="00DD7723" w:rsidRDefault="00CE796B" w:rsidP="00EE1A26">
      <w:pPr>
        <w:pStyle w:val="Textoindependiente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11803305" w14:textId="77777777" w:rsidR="00CE796B" w:rsidRPr="00DD7723" w:rsidRDefault="00BA2DCA" w:rsidP="00EE1A26">
      <w:pPr>
        <w:pStyle w:val="Textoindependiente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6826FC">
        <w:rPr>
          <w:rFonts w:ascii="Arial" w:hAnsi="Arial" w:cs="Arial"/>
          <w:sz w:val="22"/>
          <w:szCs w:val="22"/>
        </w:rPr>
        <w:t xml:space="preserve">.3 </w:t>
      </w:r>
      <w:r w:rsidR="00CE796B" w:rsidRPr="00DD7723">
        <w:rPr>
          <w:rFonts w:ascii="Arial" w:hAnsi="Arial" w:cs="Arial"/>
          <w:sz w:val="22"/>
          <w:szCs w:val="22"/>
        </w:rPr>
        <w:t>En caso de urbanizaciones nuevas o cuando el Fontanero de la localidad lo requiera,  se podrá pedir acompañamiento a la sede central (Neiva) para que personal calificado verifique la viabilidad.</w:t>
      </w:r>
    </w:p>
    <w:p w14:paraId="7E31FB7D" w14:textId="77777777" w:rsidR="00EE1A26" w:rsidRPr="00DD7723" w:rsidRDefault="00EE1A26" w:rsidP="00EE1A26">
      <w:pPr>
        <w:rPr>
          <w:rFonts w:ascii="Arial" w:hAnsi="Arial" w:cs="Arial"/>
          <w:sz w:val="22"/>
          <w:szCs w:val="22"/>
        </w:rPr>
      </w:pPr>
    </w:p>
    <w:p w14:paraId="5E89DED9" w14:textId="77777777" w:rsidR="00EE1A26" w:rsidRPr="00DD7723" w:rsidRDefault="00BA2DCA" w:rsidP="00682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6826FC">
        <w:rPr>
          <w:rFonts w:ascii="Arial" w:hAnsi="Arial" w:cs="Arial"/>
          <w:sz w:val="22"/>
          <w:szCs w:val="22"/>
        </w:rPr>
        <w:t xml:space="preserve">.4 </w:t>
      </w:r>
      <w:r w:rsidR="00EE1A26" w:rsidRPr="00DD7723">
        <w:rPr>
          <w:rFonts w:ascii="Arial" w:hAnsi="Arial" w:cs="Arial"/>
          <w:sz w:val="22"/>
          <w:szCs w:val="22"/>
        </w:rPr>
        <w:t xml:space="preserve">Se decide </w:t>
      </w:r>
      <w:r w:rsidR="00CE796B" w:rsidRPr="00DD7723">
        <w:rPr>
          <w:rFonts w:ascii="Arial" w:hAnsi="Arial" w:cs="Arial"/>
          <w:sz w:val="22"/>
          <w:szCs w:val="22"/>
        </w:rPr>
        <w:t xml:space="preserve">la solicitud </w:t>
      </w:r>
      <w:r w:rsidR="00EE1A26" w:rsidRPr="00DD7723">
        <w:rPr>
          <w:rFonts w:ascii="Arial" w:hAnsi="Arial" w:cs="Arial"/>
          <w:sz w:val="22"/>
          <w:szCs w:val="22"/>
        </w:rPr>
        <w:t xml:space="preserve">dentro de los </w:t>
      </w:r>
      <w:r w:rsidR="00185035" w:rsidRPr="00DD7723">
        <w:rPr>
          <w:rFonts w:ascii="Arial" w:hAnsi="Arial" w:cs="Arial"/>
          <w:sz w:val="22"/>
          <w:szCs w:val="22"/>
        </w:rPr>
        <w:t>quince (</w:t>
      </w:r>
      <w:r w:rsidR="00EE1A26" w:rsidRPr="00DD7723">
        <w:rPr>
          <w:rFonts w:ascii="Arial" w:hAnsi="Arial" w:cs="Arial"/>
          <w:sz w:val="22"/>
          <w:szCs w:val="22"/>
        </w:rPr>
        <w:t>15</w:t>
      </w:r>
      <w:r w:rsidR="00185035" w:rsidRPr="00DD7723">
        <w:rPr>
          <w:rFonts w:ascii="Arial" w:hAnsi="Arial" w:cs="Arial"/>
          <w:sz w:val="22"/>
          <w:szCs w:val="22"/>
        </w:rPr>
        <w:t>)</w:t>
      </w:r>
      <w:r w:rsidR="00EE1A26" w:rsidRPr="00DD7723">
        <w:rPr>
          <w:rFonts w:ascii="Arial" w:hAnsi="Arial" w:cs="Arial"/>
          <w:sz w:val="22"/>
          <w:szCs w:val="22"/>
        </w:rPr>
        <w:t xml:space="preserve"> días hábiles siguientes </w:t>
      </w:r>
      <w:r w:rsidR="00CE796B" w:rsidRPr="00DD7723">
        <w:rPr>
          <w:rFonts w:ascii="Arial" w:hAnsi="Arial" w:cs="Arial"/>
          <w:sz w:val="22"/>
          <w:szCs w:val="22"/>
        </w:rPr>
        <w:t xml:space="preserve"> la</w:t>
      </w:r>
      <w:r w:rsidR="00EE1A26" w:rsidRPr="00DD7723">
        <w:rPr>
          <w:rFonts w:ascii="Arial" w:hAnsi="Arial" w:cs="Arial"/>
          <w:sz w:val="22"/>
          <w:szCs w:val="22"/>
        </w:rPr>
        <w:t xml:space="preserve"> cual se podrá:</w:t>
      </w:r>
    </w:p>
    <w:p w14:paraId="6A370F29" w14:textId="77777777" w:rsidR="00CE796B" w:rsidRPr="00DD7723" w:rsidRDefault="00CE796B" w:rsidP="00464476">
      <w:pPr>
        <w:ind w:left="528"/>
        <w:rPr>
          <w:rFonts w:ascii="Arial" w:hAnsi="Arial" w:cs="Arial"/>
          <w:sz w:val="22"/>
          <w:szCs w:val="22"/>
        </w:rPr>
      </w:pPr>
    </w:p>
    <w:p w14:paraId="5D4D7A0D" w14:textId="77777777" w:rsidR="00EE1A26" w:rsidRPr="00DD7723" w:rsidRDefault="00EE1A26" w:rsidP="006826FC">
      <w:pPr>
        <w:pStyle w:val="Prrafodelista"/>
        <w:numPr>
          <w:ilvl w:val="0"/>
          <w:numId w:val="4"/>
        </w:numPr>
        <w:ind w:left="426"/>
        <w:rPr>
          <w:rFonts w:ascii="Arial" w:hAnsi="Arial" w:cs="Arial"/>
          <w:sz w:val="22"/>
          <w:szCs w:val="22"/>
        </w:rPr>
      </w:pPr>
      <w:r w:rsidRPr="00DD7723">
        <w:rPr>
          <w:rFonts w:ascii="Arial" w:hAnsi="Arial" w:cs="Arial"/>
          <w:sz w:val="22"/>
          <w:szCs w:val="22"/>
        </w:rPr>
        <w:t>Aprobar la solicitud.</w:t>
      </w:r>
    </w:p>
    <w:p w14:paraId="00501C9E" w14:textId="77777777" w:rsidR="00EE1A26" w:rsidRPr="00DD7723" w:rsidRDefault="00EE1A26" w:rsidP="00A5534A">
      <w:pPr>
        <w:pStyle w:val="Prrafodelista"/>
        <w:numPr>
          <w:ilvl w:val="0"/>
          <w:numId w:val="4"/>
        </w:numPr>
        <w:ind w:left="426"/>
        <w:rPr>
          <w:rFonts w:ascii="Arial" w:hAnsi="Arial" w:cs="Arial"/>
          <w:sz w:val="22"/>
          <w:szCs w:val="22"/>
        </w:rPr>
      </w:pPr>
      <w:r w:rsidRPr="00DD7723">
        <w:rPr>
          <w:rFonts w:ascii="Arial" w:hAnsi="Arial" w:cs="Arial"/>
          <w:sz w:val="22"/>
          <w:szCs w:val="22"/>
        </w:rPr>
        <w:t>Solicitar alguna prueba, informe o documento que le permita tomar esa dedición, para lo cual se deberá informar al interesado.</w:t>
      </w:r>
    </w:p>
    <w:p w14:paraId="1C668F59" w14:textId="77777777" w:rsidR="00EE1A26" w:rsidRPr="00DD7723" w:rsidRDefault="00EE1A26" w:rsidP="00A5534A">
      <w:pPr>
        <w:pStyle w:val="Prrafodelista"/>
        <w:numPr>
          <w:ilvl w:val="0"/>
          <w:numId w:val="4"/>
        </w:numPr>
        <w:ind w:left="426"/>
        <w:rPr>
          <w:rFonts w:ascii="Arial" w:hAnsi="Arial" w:cs="Arial"/>
          <w:sz w:val="22"/>
          <w:szCs w:val="22"/>
        </w:rPr>
      </w:pPr>
      <w:r w:rsidRPr="00DD7723">
        <w:rPr>
          <w:rFonts w:ascii="Arial" w:hAnsi="Arial" w:cs="Arial"/>
          <w:sz w:val="22"/>
          <w:szCs w:val="22"/>
        </w:rPr>
        <w:t>Negar la solicitud por razones técnicas.</w:t>
      </w:r>
    </w:p>
    <w:p w14:paraId="25961AC8" w14:textId="77777777" w:rsidR="00EE1A26" w:rsidRPr="00DD7723" w:rsidRDefault="00EE1A26" w:rsidP="00A5534A">
      <w:pPr>
        <w:pStyle w:val="Prrafodelista"/>
        <w:numPr>
          <w:ilvl w:val="0"/>
          <w:numId w:val="4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DD7723">
        <w:rPr>
          <w:rFonts w:ascii="Arial" w:hAnsi="Arial" w:cs="Arial"/>
          <w:sz w:val="22"/>
          <w:szCs w:val="22"/>
        </w:rPr>
        <w:t xml:space="preserve">En ningún caso se tomara más de </w:t>
      </w:r>
      <w:r w:rsidR="000C44F6">
        <w:rPr>
          <w:rFonts w:ascii="Arial" w:hAnsi="Arial" w:cs="Arial"/>
          <w:sz w:val="22"/>
          <w:szCs w:val="22"/>
        </w:rPr>
        <w:t>15</w:t>
      </w:r>
      <w:r w:rsidRPr="00DD7723">
        <w:rPr>
          <w:rFonts w:ascii="Arial" w:hAnsi="Arial" w:cs="Arial"/>
          <w:sz w:val="22"/>
          <w:szCs w:val="22"/>
        </w:rPr>
        <w:t xml:space="preserve"> días </w:t>
      </w:r>
      <w:r w:rsidR="000C44F6">
        <w:rPr>
          <w:rFonts w:ascii="Arial" w:hAnsi="Arial" w:cs="Arial"/>
          <w:sz w:val="22"/>
          <w:szCs w:val="22"/>
        </w:rPr>
        <w:t xml:space="preserve">hábiles </w:t>
      </w:r>
      <w:r w:rsidRPr="00DD7723">
        <w:rPr>
          <w:rFonts w:ascii="Arial" w:hAnsi="Arial" w:cs="Arial"/>
          <w:sz w:val="22"/>
          <w:szCs w:val="22"/>
        </w:rPr>
        <w:t xml:space="preserve">para dar respuesta y </w:t>
      </w:r>
      <w:r w:rsidR="000C44F6">
        <w:rPr>
          <w:rFonts w:ascii="Arial" w:hAnsi="Arial" w:cs="Arial"/>
          <w:sz w:val="22"/>
          <w:szCs w:val="22"/>
        </w:rPr>
        <w:t>é</w:t>
      </w:r>
      <w:r w:rsidRPr="00DD7723">
        <w:rPr>
          <w:rFonts w:ascii="Arial" w:hAnsi="Arial" w:cs="Arial"/>
          <w:sz w:val="22"/>
          <w:szCs w:val="22"/>
        </w:rPr>
        <w:t>sta siempre será motivada.</w:t>
      </w:r>
    </w:p>
    <w:p w14:paraId="0A8E3D88" w14:textId="77777777" w:rsidR="00464476" w:rsidRPr="00DD7723" w:rsidRDefault="00464476" w:rsidP="00464476">
      <w:pPr>
        <w:pStyle w:val="Prrafodelista"/>
        <w:ind w:left="330"/>
        <w:jc w:val="both"/>
        <w:rPr>
          <w:rFonts w:ascii="Arial" w:hAnsi="Arial" w:cs="Arial"/>
          <w:sz w:val="22"/>
          <w:szCs w:val="22"/>
        </w:rPr>
      </w:pPr>
    </w:p>
    <w:p w14:paraId="0DDB39D7" w14:textId="77777777" w:rsidR="00464476" w:rsidRPr="00BA2DCA" w:rsidRDefault="00BA2DCA" w:rsidP="00BA2DCA">
      <w:pPr>
        <w:jc w:val="both"/>
        <w:rPr>
          <w:rFonts w:ascii="Arial" w:hAnsi="Arial" w:cs="Arial"/>
          <w:sz w:val="22"/>
          <w:szCs w:val="22"/>
        </w:rPr>
      </w:pPr>
      <w:r w:rsidRPr="00BA2DCA">
        <w:rPr>
          <w:rFonts w:ascii="Arial" w:hAnsi="Arial" w:cs="Arial"/>
          <w:sz w:val="22"/>
          <w:szCs w:val="22"/>
        </w:rPr>
        <w:t>7</w:t>
      </w:r>
      <w:r w:rsidR="008B52FC" w:rsidRPr="00BA2DCA">
        <w:rPr>
          <w:rFonts w:ascii="Arial" w:hAnsi="Arial" w:cs="Arial"/>
          <w:sz w:val="22"/>
          <w:szCs w:val="22"/>
        </w:rPr>
        <w:t xml:space="preserve">.5 </w:t>
      </w:r>
      <w:r w:rsidR="00464476" w:rsidRPr="00BA2DCA">
        <w:rPr>
          <w:rFonts w:ascii="Arial" w:hAnsi="Arial" w:cs="Arial"/>
          <w:sz w:val="22"/>
          <w:szCs w:val="22"/>
        </w:rPr>
        <w:t>En caso de ser aprobada se procede a:</w:t>
      </w:r>
    </w:p>
    <w:p w14:paraId="2E469FC2" w14:textId="77777777" w:rsidR="00464476" w:rsidRPr="00DD7723" w:rsidRDefault="00464476" w:rsidP="00185035">
      <w:pPr>
        <w:pStyle w:val="Prrafodelista"/>
        <w:ind w:left="66"/>
        <w:jc w:val="both"/>
        <w:rPr>
          <w:rFonts w:ascii="Arial" w:hAnsi="Arial" w:cs="Arial"/>
          <w:sz w:val="22"/>
          <w:szCs w:val="22"/>
        </w:rPr>
      </w:pPr>
    </w:p>
    <w:p w14:paraId="666BA739" w14:textId="77777777" w:rsidR="00464476" w:rsidRPr="00BA2DCA" w:rsidRDefault="00BA2DCA" w:rsidP="00BA2DCA">
      <w:pPr>
        <w:jc w:val="both"/>
        <w:rPr>
          <w:rFonts w:ascii="Arial" w:hAnsi="Arial" w:cs="Arial"/>
          <w:sz w:val="22"/>
          <w:szCs w:val="22"/>
        </w:rPr>
      </w:pPr>
      <w:r w:rsidRPr="00BA2DCA">
        <w:rPr>
          <w:rFonts w:ascii="Arial" w:hAnsi="Arial" w:cs="Arial"/>
          <w:sz w:val="22"/>
          <w:szCs w:val="22"/>
        </w:rPr>
        <w:t>7</w:t>
      </w:r>
      <w:r w:rsidR="008B52FC" w:rsidRPr="00BA2DCA">
        <w:rPr>
          <w:rFonts w:ascii="Arial" w:hAnsi="Arial" w:cs="Arial"/>
          <w:sz w:val="22"/>
          <w:szCs w:val="22"/>
        </w:rPr>
        <w:t xml:space="preserve">.6 </w:t>
      </w:r>
      <w:r w:rsidR="00464476" w:rsidRPr="00BA2DCA">
        <w:rPr>
          <w:rFonts w:ascii="Arial" w:hAnsi="Arial" w:cs="Arial"/>
          <w:sz w:val="22"/>
          <w:szCs w:val="22"/>
        </w:rPr>
        <w:t xml:space="preserve">El </w:t>
      </w:r>
      <w:r w:rsidR="000C44F6" w:rsidRPr="00BA2DCA">
        <w:rPr>
          <w:rFonts w:ascii="Arial" w:hAnsi="Arial" w:cs="Arial"/>
          <w:sz w:val="22"/>
          <w:szCs w:val="22"/>
        </w:rPr>
        <w:t>potencial suscriptor</w:t>
      </w:r>
      <w:r w:rsidR="00464476" w:rsidRPr="00BA2DCA">
        <w:rPr>
          <w:rFonts w:ascii="Arial" w:hAnsi="Arial" w:cs="Arial"/>
          <w:sz w:val="22"/>
          <w:szCs w:val="22"/>
        </w:rPr>
        <w:t xml:space="preserve"> deberá soportar</w:t>
      </w:r>
      <w:r w:rsidR="00185035" w:rsidRPr="00BA2DCA">
        <w:rPr>
          <w:rFonts w:ascii="Arial" w:hAnsi="Arial" w:cs="Arial"/>
          <w:sz w:val="22"/>
          <w:szCs w:val="22"/>
        </w:rPr>
        <w:t>: Fotocopia</w:t>
      </w:r>
      <w:r w:rsidR="00464476" w:rsidRPr="00BA2DCA">
        <w:rPr>
          <w:rFonts w:ascii="Arial" w:hAnsi="Arial" w:cs="Arial"/>
          <w:sz w:val="22"/>
          <w:szCs w:val="22"/>
        </w:rPr>
        <w:t xml:space="preserve"> de la cédula, documento de propiedad del inmueble o contrato de arrendamiento y certificado de estratificación.</w:t>
      </w:r>
    </w:p>
    <w:p w14:paraId="4AFB1611" w14:textId="77777777" w:rsidR="00464476" w:rsidRPr="00DD7723" w:rsidRDefault="00464476" w:rsidP="00185035">
      <w:pPr>
        <w:pStyle w:val="Prrafodelista"/>
        <w:ind w:left="66"/>
        <w:jc w:val="both"/>
        <w:rPr>
          <w:rFonts w:ascii="Arial" w:hAnsi="Arial" w:cs="Arial"/>
          <w:sz w:val="22"/>
          <w:szCs w:val="22"/>
        </w:rPr>
      </w:pPr>
    </w:p>
    <w:p w14:paraId="1D8A5448" w14:textId="77777777" w:rsidR="00464476" w:rsidRPr="00DD7723" w:rsidRDefault="00BA2DCA" w:rsidP="006C27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8B52FC">
        <w:rPr>
          <w:rFonts w:ascii="Arial" w:hAnsi="Arial" w:cs="Arial"/>
          <w:sz w:val="22"/>
          <w:szCs w:val="22"/>
        </w:rPr>
        <w:t xml:space="preserve">.7 </w:t>
      </w:r>
      <w:r w:rsidR="00464476" w:rsidRPr="00DD7723">
        <w:rPr>
          <w:rFonts w:ascii="Arial" w:hAnsi="Arial" w:cs="Arial"/>
          <w:sz w:val="22"/>
          <w:szCs w:val="22"/>
        </w:rPr>
        <w:t xml:space="preserve">Se elabora el presupuesto para conectar un inmueble por primera vez (costos directos de conexión y cargos por expansión del sistema). Este presupuesto se registra  en </w:t>
      </w:r>
      <w:r w:rsidR="00464476" w:rsidRPr="00DD7723">
        <w:rPr>
          <w:rFonts w:ascii="Arial" w:hAnsi="Arial" w:cs="Arial"/>
          <w:b/>
          <w:i/>
          <w:sz w:val="22"/>
          <w:szCs w:val="22"/>
        </w:rPr>
        <w:t>el formato aporte de conexión</w:t>
      </w:r>
      <w:r w:rsidR="00185035" w:rsidRPr="00DD7723">
        <w:rPr>
          <w:rFonts w:ascii="Arial" w:hAnsi="Arial" w:cs="Arial"/>
          <w:sz w:val="22"/>
          <w:szCs w:val="22"/>
        </w:rPr>
        <w:t xml:space="preserve">, </w:t>
      </w:r>
      <w:r w:rsidR="006C27B9" w:rsidRPr="00DD7723">
        <w:rPr>
          <w:rFonts w:ascii="Arial" w:hAnsi="Arial" w:cs="Arial"/>
          <w:sz w:val="22"/>
          <w:szCs w:val="22"/>
        </w:rPr>
        <w:t>Formato que deberá incluir la forma de pago.</w:t>
      </w:r>
    </w:p>
    <w:p w14:paraId="5ED01A48" w14:textId="77777777" w:rsidR="006C27B9" w:rsidRPr="00DD7723" w:rsidRDefault="006C27B9" w:rsidP="006C27B9">
      <w:pPr>
        <w:jc w:val="both"/>
        <w:rPr>
          <w:rFonts w:ascii="Arial" w:hAnsi="Arial" w:cs="Arial"/>
          <w:sz w:val="22"/>
          <w:szCs w:val="22"/>
        </w:rPr>
      </w:pPr>
    </w:p>
    <w:p w14:paraId="708D2AF9" w14:textId="77777777" w:rsidR="006C27B9" w:rsidRPr="00DD7723" w:rsidRDefault="00BA2DCA" w:rsidP="006C27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7.8 </w:t>
      </w:r>
      <w:r w:rsidR="006C27B9" w:rsidRPr="00DD7723">
        <w:rPr>
          <w:rFonts w:ascii="Arial" w:hAnsi="Arial" w:cs="Arial"/>
          <w:sz w:val="22"/>
          <w:szCs w:val="22"/>
        </w:rPr>
        <w:t>En caso de que el inmueble corresponda a Vivienda de Interés Social,</w:t>
      </w:r>
      <w:r w:rsidR="00C26A2E" w:rsidRPr="00DD7723">
        <w:rPr>
          <w:rFonts w:ascii="Arial" w:hAnsi="Arial" w:cs="Arial"/>
          <w:sz w:val="22"/>
          <w:szCs w:val="22"/>
        </w:rPr>
        <w:t xml:space="preserve"> de acuerdo con la L</w:t>
      </w:r>
      <w:r w:rsidR="006C27B9" w:rsidRPr="00DD7723">
        <w:rPr>
          <w:rFonts w:ascii="Arial" w:hAnsi="Arial" w:cs="Arial"/>
          <w:sz w:val="22"/>
          <w:szCs w:val="22"/>
        </w:rPr>
        <w:t>ey 1450, esta podrá ser subsidiada por el Estado.  Por lo tanto la Entidad deberá solicitar certificado a la administración Municipal a que corresponda.</w:t>
      </w:r>
    </w:p>
    <w:p w14:paraId="72B68518" w14:textId="77777777" w:rsidR="00464476" w:rsidRPr="00DD7723" w:rsidRDefault="00464476" w:rsidP="006C27B9">
      <w:pPr>
        <w:pStyle w:val="Prrafodelista"/>
        <w:ind w:left="0"/>
        <w:rPr>
          <w:rFonts w:ascii="Arial" w:hAnsi="Arial" w:cs="Arial"/>
          <w:sz w:val="22"/>
          <w:szCs w:val="22"/>
        </w:rPr>
      </w:pPr>
    </w:p>
    <w:p w14:paraId="5F1CE69F" w14:textId="77777777" w:rsidR="006C27B9" w:rsidRPr="00DD7723" w:rsidRDefault="00BA2DCA" w:rsidP="006C27B9">
      <w:p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7.9 </w:t>
      </w:r>
      <w:r w:rsidR="006C27B9" w:rsidRPr="00DD7723">
        <w:rPr>
          <w:rFonts w:ascii="Arial" w:hAnsi="Arial" w:cs="Arial"/>
          <w:sz w:val="22"/>
          <w:szCs w:val="22"/>
        </w:rPr>
        <w:t xml:space="preserve">Una  vez el </w:t>
      </w:r>
      <w:r w:rsidR="00E339A2">
        <w:rPr>
          <w:rFonts w:ascii="Arial" w:hAnsi="Arial" w:cs="Arial"/>
          <w:sz w:val="22"/>
          <w:szCs w:val="22"/>
        </w:rPr>
        <w:t>potencial suscriptor</w:t>
      </w:r>
      <w:r w:rsidR="006C27B9" w:rsidRPr="00DD7723">
        <w:rPr>
          <w:rFonts w:ascii="Arial" w:hAnsi="Arial" w:cs="Arial"/>
          <w:sz w:val="22"/>
          <w:szCs w:val="22"/>
        </w:rPr>
        <w:t xml:space="preserve"> acepta la prestación del servicio, se expide la respectiva orden para efectuar la acometida  en el </w:t>
      </w:r>
      <w:r w:rsidR="006C27B9" w:rsidRPr="00DD7723">
        <w:rPr>
          <w:rFonts w:ascii="Arial" w:hAnsi="Arial" w:cs="Arial"/>
          <w:b/>
          <w:i/>
          <w:sz w:val="22"/>
          <w:szCs w:val="22"/>
        </w:rPr>
        <w:t>formato orden de instalación de acometida.</w:t>
      </w:r>
    </w:p>
    <w:p w14:paraId="72C85A2B" w14:textId="77777777" w:rsidR="006C27B9" w:rsidRPr="00DD7723" w:rsidRDefault="006C27B9" w:rsidP="006C27B9">
      <w:pPr>
        <w:rPr>
          <w:rFonts w:ascii="Arial" w:hAnsi="Arial" w:cs="Arial"/>
          <w:sz w:val="22"/>
          <w:szCs w:val="22"/>
        </w:rPr>
      </w:pPr>
    </w:p>
    <w:p w14:paraId="0B381FDB" w14:textId="77777777" w:rsidR="00464476" w:rsidRDefault="00464476" w:rsidP="00370D53">
      <w:pPr>
        <w:pStyle w:val="Prrafodelista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DD7723">
        <w:rPr>
          <w:rFonts w:ascii="Arial" w:hAnsi="Arial" w:cs="Arial"/>
          <w:sz w:val="22"/>
          <w:szCs w:val="22"/>
        </w:rPr>
        <w:t>Registrar al suscriptor en la base de datos de facturación indicando</w:t>
      </w:r>
      <w:r w:rsidR="00DD0C64" w:rsidRPr="00DD7723">
        <w:rPr>
          <w:rFonts w:ascii="Arial" w:hAnsi="Arial" w:cs="Arial"/>
          <w:sz w:val="22"/>
          <w:szCs w:val="22"/>
        </w:rPr>
        <w:t>:</w:t>
      </w:r>
      <w:r w:rsidR="00DD0C64">
        <w:rPr>
          <w:rFonts w:ascii="Arial" w:hAnsi="Arial" w:cs="Arial"/>
          <w:sz w:val="22"/>
          <w:szCs w:val="22"/>
        </w:rPr>
        <w:t xml:space="preserve"> Nombre, cedula de ciudadanía,</w:t>
      </w:r>
      <w:r w:rsidR="00DD0C64" w:rsidRPr="00DD7723">
        <w:rPr>
          <w:rFonts w:ascii="Arial" w:hAnsi="Arial" w:cs="Arial"/>
          <w:sz w:val="22"/>
          <w:szCs w:val="22"/>
        </w:rPr>
        <w:t xml:space="preserve"> Código</w:t>
      </w:r>
      <w:r w:rsidRPr="00DD7723">
        <w:rPr>
          <w:rFonts w:ascii="Arial" w:hAnsi="Arial" w:cs="Arial"/>
          <w:sz w:val="22"/>
          <w:szCs w:val="22"/>
        </w:rPr>
        <w:t xml:space="preserve"> de suscriptor</w:t>
      </w:r>
      <w:r w:rsidR="000C44F6">
        <w:rPr>
          <w:rFonts w:ascii="Arial" w:hAnsi="Arial" w:cs="Arial"/>
          <w:sz w:val="22"/>
          <w:szCs w:val="22"/>
        </w:rPr>
        <w:t>,</w:t>
      </w:r>
      <w:r w:rsidRPr="00DD7723">
        <w:rPr>
          <w:rFonts w:ascii="Arial" w:hAnsi="Arial" w:cs="Arial"/>
          <w:sz w:val="22"/>
          <w:szCs w:val="22"/>
        </w:rPr>
        <w:t xml:space="preserve"> ruta</w:t>
      </w:r>
      <w:r w:rsidR="000C44F6">
        <w:rPr>
          <w:rFonts w:ascii="Arial" w:hAnsi="Arial" w:cs="Arial"/>
          <w:sz w:val="22"/>
          <w:szCs w:val="22"/>
        </w:rPr>
        <w:t>, código catastral, estrato</w:t>
      </w:r>
      <w:r w:rsidR="00DD0C64">
        <w:rPr>
          <w:rFonts w:ascii="Arial" w:hAnsi="Arial" w:cs="Arial"/>
          <w:sz w:val="22"/>
          <w:szCs w:val="22"/>
        </w:rPr>
        <w:t>, servicios prestados, tarifa y datos del medidor</w:t>
      </w:r>
      <w:r w:rsidR="00370D53">
        <w:rPr>
          <w:rFonts w:ascii="Arial" w:hAnsi="Arial" w:cs="Arial"/>
          <w:sz w:val="22"/>
          <w:szCs w:val="22"/>
        </w:rPr>
        <w:t>.</w:t>
      </w:r>
    </w:p>
    <w:p w14:paraId="032ACE55" w14:textId="77777777" w:rsidR="00370D53" w:rsidRDefault="00370D53" w:rsidP="00370D53">
      <w:pPr>
        <w:pStyle w:val="Prrafodelista"/>
        <w:ind w:left="0"/>
        <w:jc w:val="both"/>
        <w:rPr>
          <w:rFonts w:ascii="Arial" w:hAnsi="Arial" w:cs="Arial"/>
          <w:sz w:val="22"/>
          <w:szCs w:val="22"/>
        </w:rPr>
      </w:pPr>
    </w:p>
    <w:p w14:paraId="1C3A4815" w14:textId="77777777" w:rsidR="00EB71F6" w:rsidRPr="00435D41" w:rsidRDefault="00EB71F6" w:rsidP="00435D4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435D41">
        <w:rPr>
          <w:rFonts w:ascii="Arial" w:hAnsi="Arial" w:cs="Arial"/>
          <w:b/>
          <w:sz w:val="22"/>
          <w:szCs w:val="22"/>
        </w:rPr>
        <w:t xml:space="preserve">REGISTROS </w:t>
      </w:r>
    </w:p>
    <w:p w14:paraId="02EBFFC3" w14:textId="77777777" w:rsidR="00EB71F6" w:rsidRPr="00DD7723" w:rsidRDefault="00EB71F6" w:rsidP="00EB71F6">
      <w:pPr>
        <w:pStyle w:val="Textoindependiente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2BF93D0" w14:textId="77777777" w:rsidR="00EB71F6" w:rsidRPr="00DD7723" w:rsidRDefault="00EB71F6" w:rsidP="00EB71F6">
      <w:pPr>
        <w:pStyle w:val="Textoindependiente"/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DD7723">
        <w:rPr>
          <w:rFonts w:ascii="Arial" w:hAnsi="Arial" w:cs="Arial"/>
          <w:sz w:val="22"/>
          <w:szCs w:val="22"/>
        </w:rPr>
        <w:t>Formato de solicitud</w:t>
      </w:r>
      <w:r w:rsidR="00E339A2">
        <w:rPr>
          <w:rFonts w:ascii="Arial" w:hAnsi="Arial" w:cs="Arial"/>
          <w:sz w:val="22"/>
          <w:szCs w:val="22"/>
        </w:rPr>
        <w:t xml:space="preserve"> y viabilidad </w:t>
      </w:r>
      <w:r w:rsidRPr="00DD7723">
        <w:rPr>
          <w:rFonts w:ascii="Arial" w:hAnsi="Arial" w:cs="Arial"/>
          <w:sz w:val="22"/>
          <w:szCs w:val="22"/>
        </w:rPr>
        <w:t>de</w:t>
      </w:r>
      <w:r w:rsidR="00E339A2">
        <w:rPr>
          <w:rFonts w:ascii="Arial" w:hAnsi="Arial" w:cs="Arial"/>
          <w:sz w:val="22"/>
          <w:szCs w:val="22"/>
        </w:rPr>
        <w:t>l</w:t>
      </w:r>
      <w:r w:rsidRPr="00DD7723">
        <w:rPr>
          <w:rFonts w:ascii="Arial" w:hAnsi="Arial" w:cs="Arial"/>
          <w:sz w:val="22"/>
          <w:szCs w:val="22"/>
        </w:rPr>
        <w:t xml:space="preserve"> servicio.</w:t>
      </w:r>
    </w:p>
    <w:p w14:paraId="7A966056" w14:textId="77777777" w:rsidR="00EB71F6" w:rsidRPr="00DD7723" w:rsidRDefault="00EB71F6" w:rsidP="00EB71F6">
      <w:pPr>
        <w:pStyle w:val="Textoindependiente"/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DD7723">
        <w:rPr>
          <w:rFonts w:ascii="Arial" w:hAnsi="Arial" w:cs="Arial"/>
          <w:sz w:val="22"/>
          <w:szCs w:val="22"/>
        </w:rPr>
        <w:t>Formato de aportes de conexión.</w:t>
      </w:r>
    </w:p>
    <w:p w14:paraId="75FAC8E9" w14:textId="77777777" w:rsidR="00EB71F6" w:rsidRPr="00DD7723" w:rsidRDefault="00EB71F6" w:rsidP="00EB71F6">
      <w:pPr>
        <w:pStyle w:val="Textoindependiente"/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DD7723">
        <w:rPr>
          <w:rFonts w:ascii="Arial" w:hAnsi="Arial" w:cs="Arial"/>
          <w:sz w:val="22"/>
          <w:szCs w:val="22"/>
        </w:rPr>
        <w:t>Formato de orden de instalación de acometida.</w:t>
      </w:r>
    </w:p>
    <w:p w14:paraId="30FA94A5" w14:textId="77777777" w:rsidR="00EB71F6" w:rsidRDefault="00EB71F6" w:rsidP="00EB71F6">
      <w:pPr>
        <w:rPr>
          <w:rFonts w:ascii="Arial" w:hAnsi="Arial" w:cs="Arial"/>
          <w:sz w:val="22"/>
          <w:szCs w:val="22"/>
        </w:rPr>
      </w:pPr>
    </w:p>
    <w:p w14:paraId="18255D7A" w14:textId="77777777" w:rsidR="0020567F" w:rsidRDefault="0020567F" w:rsidP="00EB71F6">
      <w:pPr>
        <w:rPr>
          <w:rFonts w:ascii="Arial" w:hAnsi="Arial" w:cs="Arial"/>
          <w:sz w:val="22"/>
          <w:szCs w:val="22"/>
        </w:rPr>
      </w:pPr>
    </w:p>
    <w:p w14:paraId="6C7FDB7F" w14:textId="77777777" w:rsidR="0020567F" w:rsidRDefault="0020567F" w:rsidP="00EB71F6">
      <w:pPr>
        <w:rPr>
          <w:rFonts w:ascii="Arial" w:hAnsi="Arial" w:cs="Arial"/>
          <w:sz w:val="22"/>
          <w:szCs w:val="22"/>
        </w:rPr>
      </w:pPr>
    </w:p>
    <w:p w14:paraId="0014909A" w14:textId="77777777" w:rsidR="0020567F" w:rsidRPr="00DD7723" w:rsidRDefault="0020567F" w:rsidP="00EB71F6">
      <w:pPr>
        <w:rPr>
          <w:rFonts w:ascii="Arial" w:hAnsi="Arial" w:cs="Arial"/>
          <w:sz w:val="22"/>
          <w:szCs w:val="22"/>
        </w:rPr>
      </w:pPr>
    </w:p>
    <w:p w14:paraId="2FFC01FE" w14:textId="77777777" w:rsidR="00EB71F6" w:rsidRDefault="00EB71F6" w:rsidP="008408AA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8408AA">
        <w:rPr>
          <w:rFonts w:ascii="Arial" w:hAnsi="Arial" w:cs="Arial"/>
          <w:b/>
          <w:sz w:val="22"/>
          <w:szCs w:val="22"/>
        </w:rPr>
        <w:lastRenderedPageBreak/>
        <w:t>CONTROL DE CAMBIOS</w:t>
      </w:r>
    </w:p>
    <w:p w14:paraId="71E540E4" w14:textId="77777777" w:rsidR="008408AA" w:rsidRPr="008408AA" w:rsidRDefault="008408AA" w:rsidP="008408AA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8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7"/>
        <w:gridCol w:w="1133"/>
        <w:gridCol w:w="1832"/>
      </w:tblGrid>
      <w:tr w:rsidR="00750FEA" w:rsidRPr="00CA3CC7" w14:paraId="26A1BA8C" w14:textId="77777777" w:rsidTr="00750FEA">
        <w:trPr>
          <w:trHeight w:val="240"/>
          <w:jc w:val="center"/>
        </w:trPr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76D95" w14:textId="77777777" w:rsidR="00750FEA" w:rsidRPr="00CA3CC7" w:rsidRDefault="00750FEA" w:rsidP="00D5597E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DESCRIPCION DE CAMBIOS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39F41" w14:textId="77777777" w:rsidR="00750FEA" w:rsidRPr="00CA3CC7" w:rsidRDefault="00750FEA" w:rsidP="00D5597E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VERSIÓN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16E4F" w14:textId="77777777" w:rsidR="00750FEA" w:rsidRPr="00CA3CC7" w:rsidRDefault="00750FEA" w:rsidP="00D5597E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FECHA</w:t>
            </w:r>
          </w:p>
        </w:tc>
      </w:tr>
      <w:tr w:rsidR="00750FEA" w:rsidRPr="00CA3CC7" w14:paraId="2AE80B5E" w14:textId="77777777" w:rsidTr="00750FEA">
        <w:trPr>
          <w:trHeight w:val="240"/>
          <w:jc w:val="center"/>
        </w:trPr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E4B6D" w14:textId="77777777" w:rsidR="00750FEA" w:rsidRPr="00CA3CC7" w:rsidRDefault="00750FEA" w:rsidP="00D5597E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Primera emisión: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061C5" w14:textId="77777777" w:rsidR="00750FEA" w:rsidRPr="00CA3CC7" w:rsidRDefault="00750FEA" w:rsidP="00D5597E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1.0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3C637" w14:textId="77777777" w:rsidR="00750FEA" w:rsidRPr="00CA3CC7" w:rsidRDefault="00227F9F" w:rsidP="00227F9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14-05-2013</w:t>
            </w:r>
          </w:p>
        </w:tc>
      </w:tr>
      <w:tr w:rsidR="00750FEA" w:rsidRPr="00CA3CC7" w14:paraId="534FC52F" w14:textId="77777777" w:rsidTr="00750FEA">
        <w:trPr>
          <w:trHeight w:val="240"/>
          <w:jc w:val="center"/>
        </w:trPr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8D165" w14:textId="77777777" w:rsidR="00750FEA" w:rsidRPr="00CA3CC7" w:rsidRDefault="00750FEA" w:rsidP="00D5597E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Segunda emisión: Actualización</w:t>
            </w:r>
          </w:p>
          <w:p w14:paraId="2455C4AB" w14:textId="77777777" w:rsidR="00750FEA" w:rsidRPr="00CA3CC7" w:rsidRDefault="00750FEA" w:rsidP="00D5597E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Encabezado: actualización de logo de la entidad y cambio en la versión.</w:t>
            </w:r>
          </w:p>
          <w:p w14:paraId="096697B6" w14:textId="77777777" w:rsidR="00750FEA" w:rsidRPr="00CA3CC7" w:rsidRDefault="00750FEA" w:rsidP="00D5597E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Pie de página:</w:t>
            </w: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6CE73" w14:textId="77777777" w:rsidR="00750FEA" w:rsidRPr="00CA3CC7" w:rsidRDefault="00750FEA" w:rsidP="00D5597E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2.0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AE77F" w14:textId="77777777" w:rsidR="00750FEA" w:rsidRPr="00CA3CC7" w:rsidRDefault="00227F9F" w:rsidP="00D5597E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22-08-2014</w:t>
            </w:r>
          </w:p>
        </w:tc>
      </w:tr>
      <w:tr w:rsidR="00750FEA" w:rsidRPr="00CA3CC7" w14:paraId="1ADBBE6D" w14:textId="77777777" w:rsidTr="00750FEA">
        <w:trPr>
          <w:trHeight w:val="240"/>
          <w:jc w:val="center"/>
        </w:trPr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C71F1" w14:textId="77777777" w:rsidR="00750FEA" w:rsidRPr="00CA3CC7" w:rsidRDefault="00750FEA" w:rsidP="00D5597E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Tercera emisión:</w:t>
            </w: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Actualización de requisitos para los procedimientos.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C0A89" w14:textId="77777777" w:rsidR="00750FEA" w:rsidRPr="00CA3CC7" w:rsidRDefault="00750FEA" w:rsidP="00D5597E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3.0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CF766" w14:textId="77777777" w:rsidR="00750FEA" w:rsidRPr="00CA3CC7" w:rsidRDefault="00227F9F" w:rsidP="00227F9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15-09-</w:t>
            </w:r>
            <w:r w:rsidR="00750FEA"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2015</w:t>
            </w:r>
          </w:p>
        </w:tc>
      </w:tr>
      <w:tr w:rsidR="00744418" w:rsidRPr="00CA3CC7" w14:paraId="4B5D228C" w14:textId="77777777" w:rsidTr="00750FEA">
        <w:trPr>
          <w:trHeight w:val="240"/>
          <w:jc w:val="center"/>
        </w:trPr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5222D" w14:textId="77777777" w:rsidR="00744418" w:rsidRPr="00CA3CC7" w:rsidRDefault="00744418" w:rsidP="00D5597E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Cuarta emisión</w:t>
            </w:r>
            <w:r w:rsidRPr="00744418">
              <w:rPr>
                <w:rFonts w:ascii="Arial" w:hAnsi="Arial" w:cs="Arial"/>
                <w:sz w:val="22"/>
                <w:szCs w:val="22"/>
                <w:lang w:val="es-CO" w:eastAsia="ar-SA"/>
              </w:rPr>
              <w:t>: Actualización sellos de calidad, proceso de re-certificación</w:t>
            </w: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D1C98" w14:textId="77777777" w:rsidR="00744418" w:rsidRPr="00CA3CC7" w:rsidRDefault="00744418" w:rsidP="00D5597E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4.0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EE3FC" w14:textId="77777777" w:rsidR="00744418" w:rsidRPr="00CA3CC7" w:rsidRDefault="00227F9F" w:rsidP="00D5597E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04-10-2017</w:t>
            </w:r>
          </w:p>
        </w:tc>
      </w:tr>
      <w:tr w:rsidR="005743DA" w:rsidRPr="00CA3CC7" w14:paraId="0524C944" w14:textId="77777777" w:rsidTr="00750FEA">
        <w:trPr>
          <w:trHeight w:val="240"/>
          <w:jc w:val="center"/>
        </w:trPr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33332" w14:textId="77777777" w:rsidR="005743DA" w:rsidRPr="007E3D64" w:rsidRDefault="005743DA" w:rsidP="005743DA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FD2F0" w14:textId="77777777" w:rsidR="005743DA" w:rsidRDefault="005743DA" w:rsidP="005743D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C2FDB" w14:textId="77777777" w:rsidR="005743DA" w:rsidRDefault="005743DA" w:rsidP="005743D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1F5E11" w:rsidRPr="00CA3CC7" w14:paraId="6CCE8638" w14:textId="77777777" w:rsidTr="00750FEA">
        <w:trPr>
          <w:trHeight w:val="240"/>
          <w:jc w:val="center"/>
        </w:trPr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9EDF9" w14:textId="77777777" w:rsidR="001F5E11" w:rsidRPr="007E3D64" w:rsidRDefault="001F5E11" w:rsidP="001F5E11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1F5E11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1F5E11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1F5E11">
              <w:rPr>
                <w:rFonts w:ascii="Arial" w:hAnsi="Arial" w:cs="Arial"/>
                <w:sz w:val="22"/>
                <w:szCs w:val="22"/>
              </w:rPr>
              <w:tab/>
            </w:r>
            <w:r w:rsidRPr="001F5E11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B531C" w14:textId="77777777" w:rsidR="001F5E11" w:rsidRDefault="001F5E11" w:rsidP="005743D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01125" w14:textId="77777777" w:rsidR="001F5E11" w:rsidRDefault="001F5E11" w:rsidP="005743D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5B13CF" w:rsidRPr="00CA3CC7" w14:paraId="3A2ECDDA" w14:textId="77777777" w:rsidTr="00750FEA">
        <w:trPr>
          <w:trHeight w:val="240"/>
          <w:jc w:val="center"/>
        </w:trPr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55B3A" w14:textId="6500F0B0" w:rsidR="005B13CF" w:rsidRPr="001F5E11" w:rsidRDefault="005B13CF" w:rsidP="001F5E11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 </w:t>
            </w:r>
            <w:r w:rsidRPr="005B13CF">
              <w:rPr>
                <w:rFonts w:ascii="Arial" w:hAnsi="Arial" w:cs="Arial"/>
                <w:bCs/>
                <w:sz w:val="22"/>
                <w:szCs w:val="22"/>
              </w:rPr>
              <w:t>Actualización de logo y eliminación de sellos de certificación de calidad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9A4D9" w14:textId="638EF608" w:rsidR="005B13CF" w:rsidRDefault="00EF5343" w:rsidP="005743D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5FE70" w14:textId="28AA56A3" w:rsidR="005B13CF" w:rsidRDefault="00EF5343" w:rsidP="005743D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10/07/2026</w:t>
            </w:r>
          </w:p>
        </w:tc>
      </w:tr>
    </w:tbl>
    <w:p w14:paraId="49FFF1A7" w14:textId="77777777" w:rsidR="00EB71F6" w:rsidRPr="00DD7723" w:rsidRDefault="00EB71F6" w:rsidP="00EB71F6">
      <w:pPr>
        <w:pStyle w:val="Textonotapie"/>
        <w:rPr>
          <w:rFonts w:ascii="Arial" w:hAnsi="Arial" w:cs="Arial"/>
          <w:sz w:val="22"/>
          <w:szCs w:val="22"/>
        </w:rPr>
      </w:pPr>
    </w:p>
    <w:p w14:paraId="7AE66F4D" w14:textId="77777777" w:rsidR="00EB71F6" w:rsidRPr="00DD7723" w:rsidRDefault="00EB71F6" w:rsidP="00EB71F6">
      <w:pPr>
        <w:tabs>
          <w:tab w:val="left" w:pos="0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548E2CB" w14:textId="77777777" w:rsidR="00EB71F6" w:rsidRPr="00DD7723" w:rsidRDefault="00EB71F6" w:rsidP="00EB71F6">
      <w:pPr>
        <w:rPr>
          <w:rFonts w:ascii="Arial" w:hAnsi="Arial" w:cs="Arial"/>
          <w:sz w:val="22"/>
          <w:szCs w:val="22"/>
        </w:rPr>
      </w:pPr>
    </w:p>
    <w:sectPr w:rsidR="00EB71F6" w:rsidRPr="00DD7723" w:rsidSect="001C7B1C">
      <w:headerReference w:type="default" r:id="rId8"/>
      <w:footerReference w:type="default" r:id="rId9"/>
      <w:pgSz w:w="12240" w:h="15840"/>
      <w:pgMar w:top="1417" w:right="1701" w:bottom="1417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C4CDB" w14:textId="77777777" w:rsidR="0091078D" w:rsidRDefault="0091078D" w:rsidP="00EB71F6">
      <w:r>
        <w:separator/>
      </w:r>
    </w:p>
  </w:endnote>
  <w:endnote w:type="continuationSeparator" w:id="0">
    <w:p w14:paraId="121F7F05" w14:textId="77777777" w:rsidR="0091078D" w:rsidRDefault="0091078D" w:rsidP="00EB7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BDFCD" w14:textId="77777777" w:rsidR="00CD792B" w:rsidRPr="00CD792B" w:rsidRDefault="00CD792B" w:rsidP="00CD792B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CD792B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6C157FBB" w14:textId="77777777" w:rsidR="00CD792B" w:rsidRPr="00CD792B" w:rsidRDefault="00CD792B" w:rsidP="00CD792B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CD792B">
      <w:rPr>
        <w:rFonts w:ascii="Arial" w:eastAsia="Calibri" w:hAnsi="Arial" w:cs="Arial"/>
        <w:sz w:val="16"/>
        <w:szCs w:val="16"/>
      </w:rPr>
      <w:tab/>
      <w:t>Calle 21 No. 1C -17</w:t>
    </w:r>
    <w:r w:rsidRPr="00CD792B">
      <w:rPr>
        <w:rFonts w:ascii="Arial" w:eastAsia="Calibri" w:hAnsi="Arial" w:cs="Arial"/>
        <w:sz w:val="16"/>
        <w:szCs w:val="16"/>
      </w:rPr>
      <w:tab/>
    </w:r>
  </w:p>
  <w:p w14:paraId="0FD214FC" w14:textId="77777777" w:rsidR="00CD792B" w:rsidRPr="00CD792B" w:rsidRDefault="00CD792B" w:rsidP="00CD792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CD792B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097BB854" w14:textId="77777777" w:rsidR="00CD792B" w:rsidRPr="00CD792B" w:rsidRDefault="00CD792B" w:rsidP="00CD792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CD792B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6A5B2B81" w14:textId="77777777" w:rsidR="00CD792B" w:rsidRPr="00CD792B" w:rsidRDefault="00CD792B" w:rsidP="00CD792B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CD792B">
      <w:rPr>
        <w:rFonts w:ascii="Arial" w:eastAsia="Calibri" w:hAnsi="Arial" w:cs="Arial"/>
        <w:sz w:val="16"/>
        <w:szCs w:val="16"/>
      </w:rPr>
      <w:t>Neiva – Huila (Colombia).</w:t>
    </w:r>
  </w:p>
  <w:p w14:paraId="46A0EE85" w14:textId="77777777" w:rsidR="00D5597E" w:rsidRPr="0020567F" w:rsidRDefault="00CD792B" w:rsidP="00CD792B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20567F">
      <w:rPr>
        <w:rFonts w:ascii="Arial" w:hAnsi="Arial" w:cs="Arial"/>
        <w:spacing w:val="60"/>
        <w:sz w:val="14"/>
        <w:szCs w:val="14"/>
      </w:rPr>
      <w:t>Página</w:t>
    </w:r>
    <w:r w:rsidRPr="0020567F">
      <w:rPr>
        <w:rFonts w:ascii="Arial" w:hAnsi="Arial" w:cs="Arial"/>
        <w:sz w:val="14"/>
        <w:szCs w:val="14"/>
      </w:rPr>
      <w:t xml:space="preserve"> </w:t>
    </w:r>
    <w:r w:rsidRPr="0020567F">
      <w:rPr>
        <w:rFonts w:ascii="Arial" w:hAnsi="Arial" w:cs="Arial"/>
        <w:sz w:val="14"/>
        <w:szCs w:val="14"/>
      </w:rPr>
      <w:fldChar w:fldCharType="begin"/>
    </w:r>
    <w:r w:rsidRPr="0020567F">
      <w:rPr>
        <w:rFonts w:ascii="Arial" w:hAnsi="Arial" w:cs="Arial"/>
        <w:sz w:val="14"/>
        <w:szCs w:val="14"/>
      </w:rPr>
      <w:instrText>PAGE   \* MERGEFORMAT</w:instrText>
    </w:r>
    <w:r w:rsidRPr="0020567F">
      <w:rPr>
        <w:rFonts w:ascii="Arial" w:hAnsi="Arial" w:cs="Arial"/>
        <w:sz w:val="14"/>
        <w:szCs w:val="14"/>
      </w:rPr>
      <w:fldChar w:fldCharType="separate"/>
    </w:r>
    <w:r w:rsidR="00D0163A">
      <w:rPr>
        <w:rFonts w:ascii="Arial" w:hAnsi="Arial" w:cs="Arial"/>
        <w:noProof/>
        <w:sz w:val="14"/>
        <w:szCs w:val="14"/>
      </w:rPr>
      <w:t>2</w:t>
    </w:r>
    <w:r w:rsidRPr="0020567F">
      <w:rPr>
        <w:rFonts w:ascii="Arial" w:hAnsi="Arial" w:cs="Arial"/>
        <w:sz w:val="14"/>
        <w:szCs w:val="14"/>
      </w:rPr>
      <w:fldChar w:fldCharType="end"/>
    </w:r>
    <w:r w:rsidRPr="0020567F">
      <w:rPr>
        <w:rFonts w:ascii="Arial" w:hAnsi="Arial" w:cs="Arial"/>
        <w:sz w:val="14"/>
        <w:szCs w:val="14"/>
      </w:rPr>
      <w:t xml:space="preserve"> | </w:t>
    </w:r>
    <w:r w:rsidRPr="0020567F">
      <w:rPr>
        <w:rFonts w:ascii="Arial" w:hAnsi="Arial" w:cs="Arial"/>
        <w:sz w:val="14"/>
        <w:szCs w:val="14"/>
      </w:rPr>
      <w:fldChar w:fldCharType="begin"/>
    </w:r>
    <w:r w:rsidRPr="0020567F">
      <w:rPr>
        <w:rFonts w:ascii="Arial" w:hAnsi="Arial" w:cs="Arial"/>
        <w:sz w:val="14"/>
        <w:szCs w:val="14"/>
      </w:rPr>
      <w:instrText>NUMPAGES  \* Arabic  \* MERGEFORMAT</w:instrText>
    </w:r>
    <w:r w:rsidRPr="0020567F">
      <w:rPr>
        <w:rFonts w:ascii="Arial" w:hAnsi="Arial" w:cs="Arial"/>
        <w:sz w:val="14"/>
        <w:szCs w:val="14"/>
      </w:rPr>
      <w:fldChar w:fldCharType="separate"/>
    </w:r>
    <w:r w:rsidR="00D0163A">
      <w:rPr>
        <w:rFonts w:ascii="Arial" w:hAnsi="Arial" w:cs="Arial"/>
        <w:noProof/>
        <w:sz w:val="14"/>
        <w:szCs w:val="14"/>
      </w:rPr>
      <w:t>3</w:t>
    </w:r>
    <w:r w:rsidRPr="0020567F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7A1BE" w14:textId="77777777" w:rsidR="0091078D" w:rsidRDefault="0091078D" w:rsidP="00EB71F6">
      <w:r>
        <w:separator/>
      </w:r>
    </w:p>
  </w:footnote>
  <w:footnote w:type="continuationSeparator" w:id="0">
    <w:p w14:paraId="6513FC9E" w14:textId="77777777" w:rsidR="0091078D" w:rsidRDefault="0091078D" w:rsidP="00EB7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57"/>
      <w:gridCol w:w="6240"/>
    </w:tblGrid>
    <w:tr w:rsidR="00E82CFC" w:rsidRPr="005743DA" w14:paraId="1A449C5B" w14:textId="77777777" w:rsidTr="00E82CFC">
      <w:trPr>
        <w:trHeight w:val="858"/>
        <w:jc w:val="center"/>
      </w:trPr>
      <w:tc>
        <w:tcPr>
          <w:tcW w:w="1757" w:type="dxa"/>
          <w:vMerge w:val="restart"/>
        </w:tcPr>
        <w:p w14:paraId="74C51C03" w14:textId="777E9801" w:rsidR="00E82CFC" w:rsidRPr="005743DA" w:rsidRDefault="00E82CFC" w:rsidP="005743DA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</w:rPr>
            <w:drawing>
              <wp:inline distT="0" distB="0" distL="0" distR="0" wp14:anchorId="4E9A58DF" wp14:editId="12503C41">
                <wp:extent cx="794385" cy="755650"/>
                <wp:effectExtent l="0" t="0" r="5715" b="6350"/>
                <wp:docPr id="1828371254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8371254" name="Imagen 1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40" w:type="dxa"/>
          <w:vAlign w:val="center"/>
        </w:tcPr>
        <w:p w14:paraId="48D0945A" w14:textId="77777777" w:rsidR="00E82CFC" w:rsidRPr="005743DA" w:rsidRDefault="00E82CFC" w:rsidP="005743DA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5743DA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04D824E1" w14:textId="77777777" w:rsidR="00E82CFC" w:rsidRPr="005743DA" w:rsidRDefault="00E82CFC" w:rsidP="005743DA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5743DA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E82CFC" w:rsidRPr="005743DA" w14:paraId="226EB067" w14:textId="77777777" w:rsidTr="00E82CFC">
      <w:trPr>
        <w:trHeight w:val="706"/>
        <w:jc w:val="center"/>
      </w:trPr>
      <w:tc>
        <w:tcPr>
          <w:tcW w:w="1757" w:type="dxa"/>
          <w:vMerge/>
          <w:tcBorders>
            <w:bottom w:val="single" w:sz="4" w:space="0" w:color="auto"/>
          </w:tcBorders>
          <w:vAlign w:val="center"/>
        </w:tcPr>
        <w:p w14:paraId="552F0455" w14:textId="77777777" w:rsidR="00E82CFC" w:rsidRPr="005743DA" w:rsidRDefault="00E82CFC" w:rsidP="005743DA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6240" w:type="dxa"/>
          <w:tcBorders>
            <w:bottom w:val="single" w:sz="4" w:space="0" w:color="auto"/>
          </w:tcBorders>
          <w:vAlign w:val="center"/>
        </w:tcPr>
        <w:p w14:paraId="07C61057" w14:textId="77777777" w:rsidR="00E82CFC" w:rsidRPr="005743DA" w:rsidRDefault="00E82CFC" w:rsidP="005743DA">
          <w:pPr>
            <w:pStyle w:val="Encabezado"/>
            <w:jc w:val="center"/>
            <w:rPr>
              <w:rFonts w:ascii="Arial Rounded MT Bold" w:hAnsi="Arial Rounded MT Bold" w:cs="Arial"/>
              <w:bCs/>
              <w:sz w:val="20"/>
              <w:szCs w:val="20"/>
            </w:rPr>
          </w:pPr>
          <w:r w:rsidRPr="005743DA">
            <w:rPr>
              <w:rFonts w:ascii="Arial Rounded MT Bold" w:hAnsi="Arial Rounded MT Bold" w:cs="Arial"/>
              <w:bCs/>
              <w:sz w:val="20"/>
              <w:szCs w:val="20"/>
            </w:rPr>
            <w:t>PROCEDIMIENTO REGISTRO DE SUSCRIPTORES</w:t>
          </w:r>
        </w:p>
        <w:p w14:paraId="546D9CD1" w14:textId="5A528D20" w:rsidR="00E82CFC" w:rsidRPr="005743DA" w:rsidRDefault="00E82CFC" w:rsidP="005743DA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7</w:t>
          </w:r>
          <w:r w:rsidRPr="005743DA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0B722F98" w14:textId="77777777" w:rsidR="00D5597E" w:rsidRDefault="00D5597E" w:rsidP="005743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A5DA7"/>
    <w:multiLevelType w:val="hybridMultilevel"/>
    <w:tmpl w:val="45204C3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AB74E7"/>
    <w:multiLevelType w:val="hybridMultilevel"/>
    <w:tmpl w:val="EBBC467E"/>
    <w:lvl w:ilvl="0" w:tplc="9418E4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b/>
      </w:rPr>
    </w:lvl>
    <w:lvl w:ilvl="1" w:tplc="ED80F2E4">
      <w:numFmt w:val="none"/>
      <w:lvlText w:val=""/>
      <w:lvlJc w:val="left"/>
      <w:pPr>
        <w:tabs>
          <w:tab w:val="num" w:pos="360"/>
        </w:tabs>
      </w:pPr>
    </w:lvl>
    <w:lvl w:ilvl="2" w:tplc="B72EDD94">
      <w:numFmt w:val="none"/>
      <w:lvlText w:val=""/>
      <w:lvlJc w:val="left"/>
      <w:pPr>
        <w:tabs>
          <w:tab w:val="num" w:pos="360"/>
        </w:tabs>
      </w:pPr>
    </w:lvl>
    <w:lvl w:ilvl="3" w:tplc="283256C6">
      <w:numFmt w:val="none"/>
      <w:lvlText w:val=""/>
      <w:lvlJc w:val="left"/>
      <w:pPr>
        <w:tabs>
          <w:tab w:val="num" w:pos="360"/>
        </w:tabs>
      </w:pPr>
    </w:lvl>
    <w:lvl w:ilvl="4" w:tplc="4C884B44">
      <w:numFmt w:val="none"/>
      <w:lvlText w:val=""/>
      <w:lvlJc w:val="left"/>
      <w:pPr>
        <w:tabs>
          <w:tab w:val="num" w:pos="360"/>
        </w:tabs>
      </w:pPr>
    </w:lvl>
    <w:lvl w:ilvl="5" w:tplc="C71AA8AC">
      <w:numFmt w:val="none"/>
      <w:lvlText w:val=""/>
      <w:lvlJc w:val="left"/>
      <w:pPr>
        <w:tabs>
          <w:tab w:val="num" w:pos="360"/>
        </w:tabs>
      </w:pPr>
    </w:lvl>
    <w:lvl w:ilvl="6" w:tplc="68F29118">
      <w:numFmt w:val="none"/>
      <w:lvlText w:val=""/>
      <w:lvlJc w:val="left"/>
      <w:pPr>
        <w:tabs>
          <w:tab w:val="num" w:pos="360"/>
        </w:tabs>
      </w:pPr>
    </w:lvl>
    <w:lvl w:ilvl="7" w:tplc="BAF6EBE0">
      <w:numFmt w:val="none"/>
      <w:lvlText w:val=""/>
      <w:lvlJc w:val="left"/>
      <w:pPr>
        <w:tabs>
          <w:tab w:val="num" w:pos="360"/>
        </w:tabs>
      </w:pPr>
    </w:lvl>
    <w:lvl w:ilvl="8" w:tplc="92A0AE1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40F541C2"/>
    <w:multiLevelType w:val="multilevel"/>
    <w:tmpl w:val="84460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1378E1"/>
    <w:multiLevelType w:val="hybridMultilevel"/>
    <w:tmpl w:val="9F30957A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7F1629"/>
    <w:multiLevelType w:val="hybridMultilevel"/>
    <w:tmpl w:val="A050CCA4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7156C3"/>
    <w:multiLevelType w:val="hybridMultilevel"/>
    <w:tmpl w:val="89168F4E"/>
    <w:lvl w:ilvl="0" w:tplc="240A0005">
      <w:start w:val="1"/>
      <w:numFmt w:val="bullet"/>
      <w:lvlText w:val=""/>
      <w:lvlJc w:val="left"/>
      <w:pPr>
        <w:ind w:left="-225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-153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-81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</w:abstractNum>
  <w:abstractNum w:abstractNumId="6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1440567609">
    <w:abstractNumId w:val="1"/>
  </w:num>
  <w:num w:numId="2" w16cid:durableId="773017518">
    <w:abstractNumId w:val="6"/>
  </w:num>
  <w:num w:numId="3" w16cid:durableId="385564672">
    <w:abstractNumId w:val="0"/>
  </w:num>
  <w:num w:numId="4" w16cid:durableId="487601331">
    <w:abstractNumId w:val="5"/>
  </w:num>
  <w:num w:numId="5" w16cid:durableId="642777143">
    <w:abstractNumId w:val="2"/>
  </w:num>
  <w:num w:numId="6" w16cid:durableId="1783453623">
    <w:abstractNumId w:val="4"/>
  </w:num>
  <w:num w:numId="7" w16cid:durableId="2000958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71F6"/>
    <w:rsid w:val="00006CC2"/>
    <w:rsid w:val="0001243C"/>
    <w:rsid w:val="000B7EDE"/>
    <w:rsid w:val="000C44F6"/>
    <w:rsid w:val="00173220"/>
    <w:rsid w:val="00185035"/>
    <w:rsid w:val="001C7B1C"/>
    <w:rsid w:val="001F5E11"/>
    <w:rsid w:val="0020567F"/>
    <w:rsid w:val="00227F9F"/>
    <w:rsid w:val="002428AF"/>
    <w:rsid w:val="00246688"/>
    <w:rsid w:val="002477B9"/>
    <w:rsid w:val="002A3D80"/>
    <w:rsid w:val="002D4C2C"/>
    <w:rsid w:val="00370D53"/>
    <w:rsid w:val="00371F3B"/>
    <w:rsid w:val="00377AAD"/>
    <w:rsid w:val="003A105B"/>
    <w:rsid w:val="003A4DF2"/>
    <w:rsid w:val="003B1F85"/>
    <w:rsid w:val="003E11C9"/>
    <w:rsid w:val="003F2EBF"/>
    <w:rsid w:val="00417AE6"/>
    <w:rsid w:val="00425EC3"/>
    <w:rsid w:val="00435D41"/>
    <w:rsid w:val="00464476"/>
    <w:rsid w:val="004712AE"/>
    <w:rsid w:val="00482BD4"/>
    <w:rsid w:val="004A42F7"/>
    <w:rsid w:val="004C1287"/>
    <w:rsid w:val="00536A40"/>
    <w:rsid w:val="005440CF"/>
    <w:rsid w:val="005743DA"/>
    <w:rsid w:val="00586F59"/>
    <w:rsid w:val="005B13CF"/>
    <w:rsid w:val="005D6C27"/>
    <w:rsid w:val="00611296"/>
    <w:rsid w:val="00621528"/>
    <w:rsid w:val="006826FC"/>
    <w:rsid w:val="00683612"/>
    <w:rsid w:val="006913E4"/>
    <w:rsid w:val="006C27B9"/>
    <w:rsid w:val="00744418"/>
    <w:rsid w:val="00750FEA"/>
    <w:rsid w:val="00767B93"/>
    <w:rsid w:val="00772EC1"/>
    <w:rsid w:val="0078157D"/>
    <w:rsid w:val="007A112B"/>
    <w:rsid w:val="00806E64"/>
    <w:rsid w:val="00821671"/>
    <w:rsid w:val="00833339"/>
    <w:rsid w:val="008408AA"/>
    <w:rsid w:val="008B52FC"/>
    <w:rsid w:val="008C5240"/>
    <w:rsid w:val="008E4D89"/>
    <w:rsid w:val="008E6EDF"/>
    <w:rsid w:val="0091078D"/>
    <w:rsid w:val="009307B4"/>
    <w:rsid w:val="00986436"/>
    <w:rsid w:val="009D72B6"/>
    <w:rsid w:val="00A14CC8"/>
    <w:rsid w:val="00A20329"/>
    <w:rsid w:val="00A5534A"/>
    <w:rsid w:val="00A6556A"/>
    <w:rsid w:val="00A817B0"/>
    <w:rsid w:val="00A9461F"/>
    <w:rsid w:val="00A94F49"/>
    <w:rsid w:val="00AA037D"/>
    <w:rsid w:val="00B27A4A"/>
    <w:rsid w:val="00B7604B"/>
    <w:rsid w:val="00BA04CC"/>
    <w:rsid w:val="00BA2DCA"/>
    <w:rsid w:val="00C028AA"/>
    <w:rsid w:val="00C137FC"/>
    <w:rsid w:val="00C2303B"/>
    <w:rsid w:val="00C26A2E"/>
    <w:rsid w:val="00C536AE"/>
    <w:rsid w:val="00C80F81"/>
    <w:rsid w:val="00CA1CBB"/>
    <w:rsid w:val="00CD792B"/>
    <w:rsid w:val="00CE796B"/>
    <w:rsid w:val="00D0163A"/>
    <w:rsid w:val="00D22427"/>
    <w:rsid w:val="00D22E87"/>
    <w:rsid w:val="00D5597E"/>
    <w:rsid w:val="00DA0B16"/>
    <w:rsid w:val="00DD0C64"/>
    <w:rsid w:val="00DD7723"/>
    <w:rsid w:val="00E25E7F"/>
    <w:rsid w:val="00E339A2"/>
    <w:rsid w:val="00E82CFC"/>
    <w:rsid w:val="00E8798D"/>
    <w:rsid w:val="00EA3A65"/>
    <w:rsid w:val="00EB71F6"/>
    <w:rsid w:val="00EC0507"/>
    <w:rsid w:val="00EE1A26"/>
    <w:rsid w:val="00EF5343"/>
    <w:rsid w:val="00F22772"/>
    <w:rsid w:val="00F24EB9"/>
    <w:rsid w:val="00FB609E"/>
    <w:rsid w:val="00FF2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10259"/>
  <w15:docId w15:val="{D93ACF7D-12FE-43D6-8E1F-2F00FE1F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1F6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71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B71F6"/>
  </w:style>
  <w:style w:type="paragraph" w:styleId="Piedepgina">
    <w:name w:val="footer"/>
    <w:basedOn w:val="Normal"/>
    <w:link w:val="PiedepginaCar"/>
    <w:uiPriority w:val="99"/>
    <w:unhideWhenUsed/>
    <w:rsid w:val="00EB71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71F6"/>
  </w:style>
  <w:style w:type="paragraph" w:styleId="Textodeglobo">
    <w:name w:val="Balloon Text"/>
    <w:basedOn w:val="Normal"/>
    <w:link w:val="TextodegloboCar"/>
    <w:uiPriority w:val="99"/>
    <w:semiHidden/>
    <w:unhideWhenUsed/>
    <w:rsid w:val="00EB71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71F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B71F6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EB71F6"/>
    <w:pPr>
      <w:spacing w:line="360" w:lineRule="auto"/>
    </w:pPr>
    <w:rPr>
      <w:rFonts w:ascii="Comic Sans MS" w:hAnsi="Comic Sans MS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EB71F6"/>
    <w:rPr>
      <w:rFonts w:ascii="Comic Sans MS" w:eastAsia="Times New Roman" w:hAnsi="Comic Sans MS" w:cs="Times New Roman"/>
      <w:sz w:val="24"/>
      <w:szCs w:val="24"/>
      <w:lang w:val="es-ES" w:eastAsia="es-MX"/>
    </w:rPr>
  </w:style>
  <w:style w:type="paragraph" w:styleId="Textonotapie">
    <w:name w:val="footnote text"/>
    <w:basedOn w:val="Normal"/>
    <w:link w:val="TextonotapieCar"/>
    <w:rsid w:val="00EB71F6"/>
    <w:pPr>
      <w:suppressAutoHyphens/>
    </w:pPr>
    <w:rPr>
      <w:sz w:val="20"/>
      <w:szCs w:val="20"/>
      <w:lang w:val="es-CO" w:eastAsia="ar-SA"/>
    </w:rPr>
  </w:style>
  <w:style w:type="character" w:customStyle="1" w:styleId="TextonotapieCar">
    <w:name w:val="Texto nota pie Car"/>
    <w:basedOn w:val="Fuentedeprrafopredeter"/>
    <w:link w:val="Textonotapie"/>
    <w:rsid w:val="00EB71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inespaciado">
    <w:name w:val="No Spacing"/>
    <w:uiPriority w:val="1"/>
    <w:qFormat/>
    <w:rsid w:val="00EB71F6"/>
    <w:pPr>
      <w:suppressAutoHyphens/>
    </w:pPr>
    <w:rPr>
      <w:rFonts w:ascii="Times New Roman" w:eastAsia="Times New Roman" w:hAnsi="Times New Roman"/>
      <w:lang w:eastAsia="ar-SA"/>
    </w:rPr>
  </w:style>
  <w:style w:type="character" w:styleId="Hipervnculo">
    <w:name w:val="Hyperlink"/>
    <w:basedOn w:val="Fuentedeprrafopredeter"/>
    <w:uiPriority w:val="99"/>
    <w:unhideWhenUsed/>
    <w:rsid w:val="003E11C9"/>
    <w:rPr>
      <w:color w:val="0000FF" w:themeColor="hyperlink"/>
      <w:u w:val="single"/>
    </w:rPr>
  </w:style>
  <w:style w:type="paragraph" w:styleId="NormalWeb">
    <w:name w:val="Normal (Web)"/>
    <w:basedOn w:val="Normal"/>
    <w:next w:val="Normal"/>
    <w:uiPriority w:val="99"/>
    <w:rsid w:val="00806E64"/>
    <w:pPr>
      <w:autoSpaceDE w:val="0"/>
      <w:autoSpaceDN w:val="0"/>
      <w:adjustRightInd w:val="0"/>
    </w:pPr>
    <w:rPr>
      <w:rFonts w:ascii="Arial" w:eastAsia="Calibri" w:hAnsi="Arial" w:cs="Arial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nstrumatica.com/construpedia/Acometi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684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Ana lucía lucia muñoz</cp:lastModifiedBy>
  <cp:revision>33</cp:revision>
  <dcterms:created xsi:type="dcterms:W3CDTF">2015-09-16T16:18:00Z</dcterms:created>
  <dcterms:modified xsi:type="dcterms:W3CDTF">2026-07-06T19:23:00Z</dcterms:modified>
</cp:coreProperties>
</file>